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7D0" w:rsidRDefault="00E00994" w:rsidP="00E00994">
      <w:pPr>
        <w:jc w:val="center"/>
        <w:rPr>
          <w:rFonts w:asciiTheme="majorEastAsia" w:eastAsiaTheme="majorEastAsia" w:hAnsiTheme="majorEastAsia"/>
          <w:sz w:val="24"/>
        </w:rPr>
      </w:pPr>
      <w:r>
        <w:rPr>
          <w:rFonts w:asciiTheme="majorEastAsia" w:eastAsiaTheme="majorEastAsia" w:hAnsiTheme="majorEastAsia" w:hint="eastAsia"/>
          <w:sz w:val="24"/>
        </w:rPr>
        <w:t>平成30年度居宅介護支援事業者集団指導の質問と回答について</w:t>
      </w:r>
    </w:p>
    <w:p w:rsidR="00E00994" w:rsidRDefault="00E00994">
      <w:pPr>
        <w:rPr>
          <w:rFonts w:asciiTheme="majorEastAsia" w:eastAsiaTheme="majorEastAsia" w:hAnsiTheme="majorEastAsia"/>
          <w:sz w:val="24"/>
        </w:rPr>
      </w:pPr>
    </w:p>
    <w:p w:rsidR="00E00994" w:rsidRPr="003F7736" w:rsidRDefault="00E00994" w:rsidP="00E00994">
      <w:pPr>
        <w:wordWrap w:val="0"/>
        <w:jc w:val="right"/>
        <w:rPr>
          <w:rFonts w:asciiTheme="majorEastAsia" w:eastAsiaTheme="majorEastAsia" w:hAnsiTheme="majorEastAsia"/>
          <w:sz w:val="24"/>
        </w:rPr>
      </w:pPr>
      <w:r>
        <w:rPr>
          <w:rFonts w:asciiTheme="majorEastAsia" w:eastAsiaTheme="majorEastAsia" w:hAnsiTheme="majorEastAsia" w:hint="eastAsia"/>
          <w:sz w:val="24"/>
        </w:rPr>
        <w:t>小山市　地域包括ケア推進課</w:t>
      </w:r>
    </w:p>
    <w:p w:rsidR="003F7736" w:rsidRDefault="003F7736">
      <w:pPr>
        <w:rPr>
          <w:rFonts w:asciiTheme="majorEastAsia" w:eastAsiaTheme="majorEastAsia" w:hAnsiTheme="majorEastAsia"/>
          <w:sz w:val="24"/>
        </w:rPr>
      </w:pPr>
    </w:p>
    <w:tbl>
      <w:tblPr>
        <w:tblStyle w:val="a3"/>
        <w:tblW w:w="0" w:type="auto"/>
        <w:tblLook w:val="04A0" w:firstRow="1" w:lastRow="0" w:firstColumn="1" w:lastColumn="0" w:noHBand="0" w:noVBand="1"/>
      </w:tblPr>
      <w:tblGrid>
        <w:gridCol w:w="686"/>
        <w:gridCol w:w="1407"/>
        <w:gridCol w:w="3898"/>
        <w:gridCol w:w="3898"/>
      </w:tblGrid>
      <w:tr w:rsidR="001D1A9A" w:rsidTr="001D1A9A">
        <w:tc>
          <w:tcPr>
            <w:tcW w:w="686" w:type="dxa"/>
            <w:shd w:val="clear" w:color="auto" w:fill="FFFF00"/>
          </w:tcPr>
          <w:p w:rsidR="001D1A9A" w:rsidRDefault="001D1A9A">
            <w:pPr>
              <w:rPr>
                <w:rFonts w:asciiTheme="majorEastAsia" w:eastAsiaTheme="majorEastAsia" w:hAnsiTheme="majorEastAsia"/>
                <w:sz w:val="24"/>
              </w:rPr>
            </w:pPr>
            <w:r>
              <w:rPr>
                <w:rFonts w:asciiTheme="majorEastAsia" w:eastAsiaTheme="majorEastAsia" w:hAnsiTheme="majorEastAsia" w:hint="eastAsia"/>
                <w:sz w:val="24"/>
              </w:rPr>
              <w:t>No</w:t>
            </w:r>
          </w:p>
        </w:tc>
        <w:tc>
          <w:tcPr>
            <w:tcW w:w="1407" w:type="dxa"/>
            <w:shd w:val="clear" w:color="auto" w:fill="FFFF00"/>
          </w:tcPr>
          <w:p w:rsidR="001D1A9A" w:rsidRDefault="001D1A9A">
            <w:pPr>
              <w:rPr>
                <w:rFonts w:asciiTheme="majorEastAsia" w:eastAsiaTheme="majorEastAsia" w:hAnsiTheme="majorEastAsia"/>
                <w:sz w:val="24"/>
              </w:rPr>
            </w:pPr>
            <w:r>
              <w:rPr>
                <w:rFonts w:asciiTheme="majorEastAsia" w:eastAsiaTheme="majorEastAsia" w:hAnsiTheme="majorEastAsia" w:hint="eastAsia"/>
                <w:sz w:val="24"/>
              </w:rPr>
              <w:t>資料番号</w:t>
            </w:r>
          </w:p>
        </w:tc>
        <w:tc>
          <w:tcPr>
            <w:tcW w:w="3898" w:type="dxa"/>
            <w:shd w:val="clear" w:color="auto" w:fill="FFFF00"/>
          </w:tcPr>
          <w:p w:rsidR="001D1A9A" w:rsidRDefault="001D1A9A">
            <w:pPr>
              <w:rPr>
                <w:rFonts w:asciiTheme="majorEastAsia" w:eastAsiaTheme="majorEastAsia" w:hAnsiTheme="majorEastAsia"/>
                <w:sz w:val="24"/>
              </w:rPr>
            </w:pPr>
            <w:r>
              <w:rPr>
                <w:rFonts w:asciiTheme="majorEastAsia" w:eastAsiaTheme="majorEastAsia" w:hAnsiTheme="majorEastAsia" w:hint="eastAsia"/>
                <w:sz w:val="24"/>
              </w:rPr>
              <w:t>質問内容</w:t>
            </w:r>
          </w:p>
        </w:tc>
        <w:tc>
          <w:tcPr>
            <w:tcW w:w="3898" w:type="dxa"/>
            <w:shd w:val="clear" w:color="auto" w:fill="FFFF00"/>
          </w:tcPr>
          <w:p w:rsidR="001D1A9A" w:rsidRDefault="001D1A9A">
            <w:pPr>
              <w:rPr>
                <w:rFonts w:asciiTheme="majorEastAsia" w:eastAsiaTheme="majorEastAsia" w:hAnsiTheme="majorEastAsia"/>
                <w:sz w:val="24"/>
              </w:rPr>
            </w:pPr>
            <w:r>
              <w:rPr>
                <w:rFonts w:asciiTheme="majorEastAsia" w:eastAsiaTheme="majorEastAsia" w:hAnsiTheme="majorEastAsia" w:hint="eastAsia"/>
                <w:sz w:val="24"/>
              </w:rPr>
              <w:t>回答</w:t>
            </w:r>
          </w:p>
        </w:tc>
      </w:tr>
      <w:tr w:rsidR="001D1A9A" w:rsidTr="001D1A9A">
        <w:tc>
          <w:tcPr>
            <w:tcW w:w="686" w:type="dxa"/>
          </w:tcPr>
          <w:p w:rsidR="001D1A9A" w:rsidRDefault="001D1A9A">
            <w:pPr>
              <w:rPr>
                <w:rFonts w:asciiTheme="majorEastAsia" w:eastAsiaTheme="majorEastAsia" w:hAnsiTheme="majorEastAsia"/>
                <w:sz w:val="24"/>
              </w:rPr>
            </w:pPr>
            <w:r>
              <w:rPr>
                <w:rFonts w:asciiTheme="majorEastAsia" w:eastAsiaTheme="majorEastAsia" w:hAnsiTheme="majorEastAsia" w:hint="eastAsia"/>
                <w:sz w:val="24"/>
              </w:rPr>
              <w:t>１</w:t>
            </w:r>
          </w:p>
        </w:tc>
        <w:tc>
          <w:tcPr>
            <w:tcW w:w="1407" w:type="dxa"/>
          </w:tcPr>
          <w:p w:rsidR="001D1A9A" w:rsidRDefault="001D1A9A" w:rsidP="001D1A9A">
            <w:pPr>
              <w:rPr>
                <w:rFonts w:asciiTheme="majorEastAsia" w:eastAsiaTheme="majorEastAsia" w:hAnsiTheme="majorEastAsia"/>
                <w:sz w:val="24"/>
              </w:rPr>
            </w:pPr>
            <w:r>
              <w:rPr>
                <w:rFonts w:asciiTheme="majorEastAsia" w:eastAsiaTheme="majorEastAsia" w:hAnsiTheme="majorEastAsia" w:hint="eastAsia"/>
                <w:sz w:val="24"/>
              </w:rPr>
              <w:t>資料１</w:t>
            </w:r>
          </w:p>
          <w:p w:rsidR="001D1A9A" w:rsidRDefault="001D1A9A" w:rsidP="001D1A9A">
            <w:pPr>
              <w:rPr>
                <w:rFonts w:asciiTheme="majorEastAsia" w:eastAsiaTheme="majorEastAsia" w:hAnsiTheme="majorEastAsia"/>
                <w:sz w:val="24"/>
              </w:rPr>
            </w:pPr>
            <w:r>
              <w:rPr>
                <w:rFonts w:asciiTheme="majorEastAsia" w:eastAsiaTheme="majorEastAsia" w:hAnsiTheme="majorEastAsia" w:hint="eastAsia"/>
                <w:sz w:val="24"/>
              </w:rPr>
              <w:t>No.2～5</w:t>
            </w:r>
          </w:p>
        </w:tc>
        <w:tc>
          <w:tcPr>
            <w:tcW w:w="3898" w:type="dxa"/>
          </w:tcPr>
          <w:p w:rsidR="001D1A9A" w:rsidRDefault="001D1A9A">
            <w:pPr>
              <w:rPr>
                <w:rFonts w:asciiTheme="majorEastAsia" w:eastAsiaTheme="majorEastAsia" w:hAnsiTheme="majorEastAsia"/>
                <w:sz w:val="24"/>
              </w:rPr>
            </w:pPr>
            <w:r>
              <w:rPr>
                <w:rFonts w:asciiTheme="majorEastAsia" w:eastAsiaTheme="majorEastAsia" w:hAnsiTheme="majorEastAsia" w:hint="eastAsia"/>
                <w:sz w:val="24"/>
              </w:rPr>
              <w:t>「重要事項説明書等に記載しておくなど」とありますが、重要事項説明書には記載せず、経過記録に説明した旨を記録に残すという方法では不十分でしょうか。</w:t>
            </w:r>
          </w:p>
        </w:tc>
        <w:tc>
          <w:tcPr>
            <w:tcW w:w="3898" w:type="dxa"/>
          </w:tcPr>
          <w:p w:rsidR="001D1A9A" w:rsidRDefault="001D1A9A" w:rsidP="000B2F81">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No.4に記載している「</w:t>
            </w:r>
            <w:r w:rsidRPr="001D1A9A">
              <w:rPr>
                <w:rFonts w:asciiTheme="majorEastAsia" w:eastAsiaTheme="majorEastAsia" w:hAnsiTheme="majorEastAsia" w:hint="eastAsia"/>
                <w:sz w:val="24"/>
              </w:rPr>
              <w:t>複数の居宅サービス事業者を紹介するよう求めることができることや、ケアプランに位置付けた居宅サービス事業者の選定理由の説明を求めることが可能であること</w:t>
            </w:r>
            <w:r>
              <w:rPr>
                <w:rFonts w:asciiTheme="majorEastAsia" w:eastAsiaTheme="majorEastAsia" w:hAnsiTheme="majorEastAsia" w:hint="eastAsia"/>
                <w:sz w:val="24"/>
              </w:rPr>
              <w:t>」を説明する際には、書面にて説明を行った上で署名を得ることが必要になります。経過記録に説明した旨を記録しただけでは不十分になりますので、重要事項説明書をはじめとした利用申込者に交付する書類に記載する必要があります。</w:t>
            </w:r>
          </w:p>
          <w:p w:rsidR="001D1A9A" w:rsidRDefault="001D1A9A" w:rsidP="000B2F81">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一方、No.5に記載している「</w:t>
            </w:r>
            <w:r w:rsidRPr="001D1A9A">
              <w:rPr>
                <w:rFonts w:asciiTheme="majorEastAsia" w:eastAsiaTheme="majorEastAsia" w:hAnsiTheme="majorEastAsia" w:hint="eastAsia"/>
                <w:sz w:val="24"/>
              </w:rPr>
              <w:t>利用者が病院等に入院する場合には、介護支援専門員の氏名及び連絡先を、病院等伝える</w:t>
            </w:r>
            <w:r>
              <w:rPr>
                <w:rFonts w:asciiTheme="majorEastAsia" w:eastAsiaTheme="majorEastAsia" w:hAnsiTheme="majorEastAsia" w:hint="eastAsia"/>
                <w:sz w:val="24"/>
              </w:rPr>
              <w:t>こと」を説明する際には、書面での同意は必ずしも必要ではありません。全ての利用者に確実に説明するためには、</w:t>
            </w:r>
            <w:r w:rsidR="00B13189">
              <w:rPr>
                <w:rFonts w:asciiTheme="majorEastAsia" w:eastAsiaTheme="majorEastAsia" w:hAnsiTheme="majorEastAsia" w:hint="eastAsia"/>
                <w:sz w:val="24"/>
              </w:rPr>
              <w:t>重要事項説明書等に記載する方法が確実ではありますが、口頭で説明を行い経過記録に記録する方法でも差し支えありません。</w:t>
            </w:r>
          </w:p>
        </w:tc>
      </w:tr>
      <w:tr w:rsidR="001D1A9A" w:rsidTr="001D1A9A">
        <w:tc>
          <w:tcPr>
            <w:tcW w:w="686" w:type="dxa"/>
          </w:tcPr>
          <w:p w:rsidR="001D1A9A" w:rsidRDefault="00801F4F">
            <w:pPr>
              <w:rPr>
                <w:rFonts w:asciiTheme="majorEastAsia" w:eastAsiaTheme="majorEastAsia" w:hAnsiTheme="majorEastAsia"/>
                <w:sz w:val="24"/>
              </w:rPr>
            </w:pPr>
            <w:r>
              <w:rPr>
                <w:rFonts w:asciiTheme="majorEastAsia" w:eastAsiaTheme="majorEastAsia" w:hAnsiTheme="majorEastAsia" w:hint="eastAsia"/>
                <w:sz w:val="24"/>
              </w:rPr>
              <w:t>２</w:t>
            </w:r>
          </w:p>
        </w:tc>
        <w:tc>
          <w:tcPr>
            <w:tcW w:w="1407" w:type="dxa"/>
          </w:tcPr>
          <w:p w:rsidR="001D1A9A" w:rsidRDefault="00B13189">
            <w:pPr>
              <w:rPr>
                <w:rFonts w:asciiTheme="majorEastAsia" w:eastAsiaTheme="majorEastAsia" w:hAnsiTheme="majorEastAsia"/>
                <w:sz w:val="24"/>
              </w:rPr>
            </w:pPr>
            <w:r>
              <w:rPr>
                <w:rFonts w:asciiTheme="majorEastAsia" w:eastAsiaTheme="majorEastAsia" w:hAnsiTheme="majorEastAsia" w:hint="eastAsia"/>
                <w:sz w:val="24"/>
              </w:rPr>
              <w:t>資料１</w:t>
            </w:r>
          </w:p>
          <w:p w:rsidR="00B13189" w:rsidRDefault="00B13189">
            <w:pPr>
              <w:rPr>
                <w:rFonts w:asciiTheme="majorEastAsia" w:eastAsiaTheme="majorEastAsia" w:hAnsiTheme="majorEastAsia"/>
                <w:sz w:val="24"/>
              </w:rPr>
            </w:pPr>
            <w:r>
              <w:rPr>
                <w:rFonts w:asciiTheme="majorEastAsia" w:eastAsiaTheme="majorEastAsia" w:hAnsiTheme="majorEastAsia" w:hint="eastAsia"/>
                <w:sz w:val="24"/>
              </w:rPr>
              <w:t>No.2～5</w:t>
            </w:r>
          </w:p>
        </w:tc>
        <w:tc>
          <w:tcPr>
            <w:tcW w:w="3898" w:type="dxa"/>
          </w:tcPr>
          <w:p w:rsidR="001D1A9A" w:rsidRDefault="00B13189">
            <w:pPr>
              <w:rPr>
                <w:rFonts w:asciiTheme="majorEastAsia" w:eastAsiaTheme="majorEastAsia" w:hAnsiTheme="majorEastAsia"/>
                <w:sz w:val="24"/>
              </w:rPr>
            </w:pPr>
            <w:r>
              <w:rPr>
                <w:rFonts w:asciiTheme="majorEastAsia" w:eastAsiaTheme="majorEastAsia" w:hAnsiTheme="majorEastAsia" w:hint="eastAsia"/>
                <w:sz w:val="24"/>
              </w:rPr>
              <w:t>平成30年4月の改正内容に関する説明は、この基準ができる平成30年4</w:t>
            </w:r>
            <w:r w:rsidR="000B2F81">
              <w:rPr>
                <w:rFonts w:asciiTheme="majorEastAsia" w:eastAsiaTheme="majorEastAsia" w:hAnsiTheme="majorEastAsia" w:hint="eastAsia"/>
                <w:sz w:val="24"/>
              </w:rPr>
              <w:t>月以前に契約済みの利用者様全員にも必要でしょうか。</w:t>
            </w:r>
          </w:p>
        </w:tc>
        <w:tc>
          <w:tcPr>
            <w:tcW w:w="3898" w:type="dxa"/>
          </w:tcPr>
          <w:p w:rsidR="001D1A9A" w:rsidRDefault="00B13189" w:rsidP="00E00994">
            <w:pPr>
              <w:rPr>
                <w:rFonts w:asciiTheme="majorEastAsia" w:eastAsiaTheme="majorEastAsia" w:hAnsiTheme="majorEastAsia"/>
                <w:sz w:val="24"/>
              </w:rPr>
            </w:pPr>
            <w:r>
              <w:rPr>
                <w:rFonts w:asciiTheme="majorEastAsia" w:eastAsiaTheme="majorEastAsia" w:hAnsiTheme="majorEastAsia" w:hint="eastAsia"/>
                <w:sz w:val="24"/>
              </w:rPr>
              <w:t>必要になります。</w:t>
            </w:r>
          </w:p>
          <w:p w:rsidR="00B13189" w:rsidRDefault="00801F4F">
            <w:pPr>
              <w:rPr>
                <w:rFonts w:asciiTheme="majorEastAsia" w:eastAsiaTheme="majorEastAsia" w:hAnsiTheme="majorEastAsia"/>
                <w:sz w:val="24"/>
              </w:rPr>
            </w:pPr>
            <w:r>
              <w:rPr>
                <w:rFonts w:asciiTheme="majorEastAsia" w:eastAsiaTheme="majorEastAsia" w:hAnsiTheme="majorEastAsia" w:hint="eastAsia"/>
                <w:sz w:val="24"/>
              </w:rPr>
              <w:t>全ての利用者に対して、公平に同一の説明を行うようにしてください。</w:t>
            </w:r>
          </w:p>
        </w:tc>
      </w:tr>
      <w:tr w:rsidR="001D1A9A" w:rsidTr="001D1A9A">
        <w:tc>
          <w:tcPr>
            <w:tcW w:w="686" w:type="dxa"/>
          </w:tcPr>
          <w:p w:rsidR="001D1A9A" w:rsidRDefault="00801F4F">
            <w:pPr>
              <w:rPr>
                <w:rFonts w:asciiTheme="majorEastAsia" w:eastAsiaTheme="majorEastAsia" w:hAnsiTheme="majorEastAsia"/>
                <w:sz w:val="24"/>
              </w:rPr>
            </w:pPr>
            <w:r>
              <w:rPr>
                <w:rFonts w:asciiTheme="majorEastAsia" w:eastAsiaTheme="majorEastAsia" w:hAnsiTheme="majorEastAsia" w:hint="eastAsia"/>
                <w:sz w:val="24"/>
              </w:rPr>
              <w:t>３</w:t>
            </w:r>
          </w:p>
        </w:tc>
        <w:tc>
          <w:tcPr>
            <w:tcW w:w="1407" w:type="dxa"/>
          </w:tcPr>
          <w:p w:rsidR="001D1A9A" w:rsidRDefault="001D1A9A">
            <w:pPr>
              <w:rPr>
                <w:rFonts w:asciiTheme="majorEastAsia" w:eastAsiaTheme="majorEastAsia" w:hAnsiTheme="majorEastAsia"/>
                <w:sz w:val="24"/>
              </w:rPr>
            </w:pPr>
            <w:r>
              <w:rPr>
                <w:rFonts w:asciiTheme="majorEastAsia" w:eastAsiaTheme="majorEastAsia" w:hAnsiTheme="majorEastAsia" w:hint="eastAsia"/>
                <w:sz w:val="24"/>
              </w:rPr>
              <w:t>資料１</w:t>
            </w:r>
          </w:p>
          <w:p w:rsidR="001D1A9A" w:rsidRDefault="001D1A9A">
            <w:pPr>
              <w:rPr>
                <w:rFonts w:asciiTheme="majorEastAsia" w:eastAsiaTheme="majorEastAsia" w:hAnsiTheme="majorEastAsia"/>
                <w:sz w:val="24"/>
              </w:rPr>
            </w:pPr>
            <w:r>
              <w:rPr>
                <w:rFonts w:asciiTheme="majorEastAsia" w:eastAsiaTheme="majorEastAsia" w:hAnsiTheme="majorEastAsia" w:hint="eastAsia"/>
                <w:sz w:val="24"/>
              </w:rPr>
              <w:t>No.4、5</w:t>
            </w:r>
          </w:p>
        </w:tc>
        <w:tc>
          <w:tcPr>
            <w:tcW w:w="3898" w:type="dxa"/>
          </w:tcPr>
          <w:p w:rsidR="001D1A9A" w:rsidRDefault="001D1A9A">
            <w:pPr>
              <w:rPr>
                <w:rFonts w:asciiTheme="majorEastAsia" w:eastAsiaTheme="majorEastAsia" w:hAnsiTheme="majorEastAsia"/>
                <w:sz w:val="24"/>
              </w:rPr>
            </w:pPr>
            <w:r>
              <w:rPr>
                <w:rFonts w:asciiTheme="majorEastAsia" w:eastAsiaTheme="majorEastAsia" w:hAnsiTheme="majorEastAsia" w:hint="eastAsia"/>
                <w:sz w:val="24"/>
              </w:rPr>
              <w:t>重要事項説明書の変更を説明する際は、どのような形式の書面で説明すれば良いのでしょうか。</w:t>
            </w:r>
          </w:p>
        </w:tc>
        <w:tc>
          <w:tcPr>
            <w:tcW w:w="3898" w:type="dxa"/>
          </w:tcPr>
          <w:p w:rsidR="001D1A9A" w:rsidRDefault="00AE2BBC">
            <w:pPr>
              <w:rPr>
                <w:rFonts w:asciiTheme="majorEastAsia" w:eastAsiaTheme="majorEastAsia" w:hAnsiTheme="majorEastAsia"/>
                <w:sz w:val="24"/>
              </w:rPr>
            </w:pPr>
            <w:r>
              <w:rPr>
                <w:rFonts w:asciiTheme="majorEastAsia" w:eastAsiaTheme="majorEastAsia" w:hAnsiTheme="majorEastAsia" w:hint="eastAsia"/>
                <w:sz w:val="24"/>
              </w:rPr>
              <w:t>変更後の重要事項説明書を改めて説明する方法もしくは、重要事項説明書の変更点をまとめた文書を作成しその文書を説明する方法などが挙げられます。</w:t>
            </w:r>
          </w:p>
        </w:tc>
      </w:tr>
      <w:tr w:rsidR="001D1A9A" w:rsidTr="001D1A9A">
        <w:tc>
          <w:tcPr>
            <w:tcW w:w="686" w:type="dxa"/>
          </w:tcPr>
          <w:p w:rsidR="001D1A9A" w:rsidRDefault="00801F4F">
            <w:pPr>
              <w:rPr>
                <w:rFonts w:asciiTheme="majorEastAsia" w:eastAsiaTheme="majorEastAsia" w:hAnsiTheme="majorEastAsia"/>
                <w:sz w:val="24"/>
              </w:rPr>
            </w:pPr>
            <w:r>
              <w:rPr>
                <w:rFonts w:asciiTheme="majorEastAsia" w:eastAsiaTheme="majorEastAsia" w:hAnsiTheme="majorEastAsia" w:hint="eastAsia"/>
                <w:sz w:val="24"/>
              </w:rPr>
              <w:lastRenderedPageBreak/>
              <w:t>４</w:t>
            </w:r>
          </w:p>
        </w:tc>
        <w:tc>
          <w:tcPr>
            <w:tcW w:w="1407" w:type="dxa"/>
          </w:tcPr>
          <w:p w:rsidR="001D1A9A" w:rsidRDefault="00801F4F">
            <w:pPr>
              <w:rPr>
                <w:rFonts w:asciiTheme="majorEastAsia" w:eastAsiaTheme="majorEastAsia" w:hAnsiTheme="majorEastAsia"/>
                <w:sz w:val="24"/>
              </w:rPr>
            </w:pPr>
            <w:r>
              <w:rPr>
                <w:rFonts w:asciiTheme="majorEastAsia" w:eastAsiaTheme="majorEastAsia" w:hAnsiTheme="majorEastAsia" w:hint="eastAsia"/>
                <w:sz w:val="24"/>
              </w:rPr>
              <w:t>資料１</w:t>
            </w:r>
          </w:p>
          <w:p w:rsidR="00801F4F" w:rsidRDefault="00801F4F">
            <w:pPr>
              <w:rPr>
                <w:rFonts w:asciiTheme="majorEastAsia" w:eastAsiaTheme="majorEastAsia" w:hAnsiTheme="majorEastAsia"/>
                <w:sz w:val="24"/>
              </w:rPr>
            </w:pPr>
            <w:r>
              <w:rPr>
                <w:rFonts w:asciiTheme="majorEastAsia" w:eastAsiaTheme="majorEastAsia" w:hAnsiTheme="majorEastAsia" w:hint="eastAsia"/>
                <w:sz w:val="24"/>
              </w:rPr>
              <w:t>No.10</w:t>
            </w:r>
          </w:p>
        </w:tc>
        <w:tc>
          <w:tcPr>
            <w:tcW w:w="3898" w:type="dxa"/>
          </w:tcPr>
          <w:p w:rsidR="001D1A9A" w:rsidRDefault="001D1A9A">
            <w:pPr>
              <w:rPr>
                <w:rFonts w:asciiTheme="majorEastAsia" w:eastAsiaTheme="majorEastAsia" w:hAnsiTheme="majorEastAsia"/>
                <w:sz w:val="24"/>
              </w:rPr>
            </w:pPr>
            <w:r>
              <w:rPr>
                <w:rFonts w:asciiTheme="majorEastAsia" w:eastAsiaTheme="majorEastAsia" w:hAnsiTheme="majorEastAsia" w:hint="eastAsia"/>
                <w:sz w:val="24"/>
              </w:rPr>
              <w:t>重要事項説明書の中の「苦情処理の体制」について、第三者委員会を設置しなければならないと聞</w:t>
            </w:r>
            <w:r w:rsidR="006E0218">
              <w:rPr>
                <w:rFonts w:asciiTheme="majorEastAsia" w:eastAsiaTheme="majorEastAsia" w:hAnsiTheme="majorEastAsia" w:hint="eastAsia"/>
                <w:sz w:val="24"/>
              </w:rPr>
              <w:t>きました</w:t>
            </w:r>
            <w:r>
              <w:rPr>
                <w:rFonts w:asciiTheme="majorEastAsia" w:eastAsiaTheme="majorEastAsia" w:hAnsiTheme="majorEastAsia" w:hint="eastAsia"/>
                <w:sz w:val="24"/>
              </w:rPr>
              <w:t>。居宅介護支援事業所でも設置は必要なのでしょうか。</w:t>
            </w:r>
          </w:p>
        </w:tc>
        <w:tc>
          <w:tcPr>
            <w:tcW w:w="3898" w:type="dxa"/>
          </w:tcPr>
          <w:p w:rsidR="00E00994" w:rsidRDefault="00E00994" w:rsidP="00E00994">
            <w:pPr>
              <w:rPr>
                <w:rFonts w:asciiTheme="majorEastAsia" w:eastAsiaTheme="majorEastAsia" w:hAnsiTheme="majorEastAsia"/>
                <w:sz w:val="24"/>
              </w:rPr>
            </w:pPr>
            <w:r>
              <w:rPr>
                <w:rFonts w:asciiTheme="majorEastAsia" w:eastAsiaTheme="majorEastAsia" w:hAnsiTheme="majorEastAsia" w:hint="eastAsia"/>
                <w:sz w:val="24"/>
              </w:rPr>
              <w:t>社会福祉法人が行う養護老人ホーム、特別養護老人ホーム、軽費老人ホーム等の「第１種社会福祉事業」や老人デイサービスセンター、老人短期入所施設等の「第２種社会福祉事業」を行う事業所については、第三者委員会の設置が必要になります。</w:t>
            </w:r>
          </w:p>
          <w:p w:rsidR="00E00994" w:rsidRPr="00E00994" w:rsidRDefault="00E00994" w:rsidP="00E00994">
            <w:pPr>
              <w:rPr>
                <w:rFonts w:asciiTheme="majorEastAsia" w:eastAsiaTheme="majorEastAsia" w:hAnsiTheme="majorEastAsia"/>
                <w:sz w:val="24"/>
              </w:rPr>
            </w:pPr>
            <w:r>
              <w:rPr>
                <w:rFonts w:asciiTheme="majorEastAsia" w:eastAsiaTheme="majorEastAsia" w:hAnsiTheme="majorEastAsia" w:hint="eastAsia"/>
                <w:sz w:val="24"/>
              </w:rPr>
              <w:t>居宅介護支援事業所については、上記の事業に該当しませんので、設置が必須というわけではありません。</w:t>
            </w:r>
          </w:p>
        </w:tc>
      </w:tr>
      <w:tr w:rsidR="001D1A9A" w:rsidTr="001D1A9A">
        <w:tc>
          <w:tcPr>
            <w:tcW w:w="686" w:type="dxa"/>
          </w:tcPr>
          <w:p w:rsidR="001D1A9A" w:rsidRDefault="00801F4F">
            <w:pPr>
              <w:rPr>
                <w:rFonts w:asciiTheme="majorEastAsia" w:eastAsiaTheme="majorEastAsia" w:hAnsiTheme="majorEastAsia"/>
                <w:sz w:val="24"/>
              </w:rPr>
            </w:pPr>
            <w:r>
              <w:rPr>
                <w:rFonts w:asciiTheme="majorEastAsia" w:eastAsiaTheme="majorEastAsia" w:hAnsiTheme="majorEastAsia" w:hint="eastAsia"/>
                <w:sz w:val="24"/>
              </w:rPr>
              <w:t>５</w:t>
            </w:r>
          </w:p>
        </w:tc>
        <w:tc>
          <w:tcPr>
            <w:tcW w:w="1407" w:type="dxa"/>
          </w:tcPr>
          <w:p w:rsidR="001D1A9A" w:rsidRDefault="00801F4F">
            <w:pPr>
              <w:rPr>
                <w:rFonts w:asciiTheme="majorEastAsia" w:eastAsiaTheme="majorEastAsia" w:hAnsiTheme="majorEastAsia"/>
                <w:sz w:val="24"/>
              </w:rPr>
            </w:pPr>
            <w:r>
              <w:rPr>
                <w:rFonts w:asciiTheme="majorEastAsia" w:eastAsiaTheme="majorEastAsia" w:hAnsiTheme="majorEastAsia" w:hint="eastAsia"/>
                <w:sz w:val="24"/>
              </w:rPr>
              <w:t>資料１</w:t>
            </w:r>
          </w:p>
          <w:p w:rsidR="00801F4F" w:rsidRDefault="00801F4F">
            <w:pPr>
              <w:rPr>
                <w:rFonts w:asciiTheme="majorEastAsia" w:eastAsiaTheme="majorEastAsia" w:hAnsiTheme="majorEastAsia"/>
                <w:sz w:val="24"/>
              </w:rPr>
            </w:pPr>
            <w:r>
              <w:rPr>
                <w:rFonts w:asciiTheme="majorEastAsia" w:eastAsiaTheme="majorEastAsia" w:hAnsiTheme="majorEastAsia" w:hint="eastAsia"/>
                <w:sz w:val="24"/>
              </w:rPr>
              <w:t>「</w:t>
            </w:r>
            <w:r w:rsidRPr="00801F4F">
              <w:rPr>
                <w:rFonts w:asciiTheme="majorEastAsia" w:eastAsiaTheme="majorEastAsia" w:hAnsiTheme="majorEastAsia" w:hint="eastAsia"/>
                <w:sz w:val="24"/>
              </w:rPr>
              <w:t>居宅サービス計画作成にあたっての指導・助言</w:t>
            </w:r>
            <w:r>
              <w:rPr>
                <w:rFonts w:asciiTheme="majorEastAsia" w:eastAsiaTheme="majorEastAsia" w:hAnsiTheme="majorEastAsia" w:hint="eastAsia"/>
                <w:sz w:val="24"/>
              </w:rPr>
              <w:t>」</w:t>
            </w:r>
          </w:p>
          <w:p w:rsidR="00801F4F" w:rsidRDefault="00801F4F">
            <w:pPr>
              <w:rPr>
                <w:rFonts w:asciiTheme="majorEastAsia" w:eastAsiaTheme="majorEastAsia" w:hAnsiTheme="majorEastAsia"/>
                <w:sz w:val="24"/>
              </w:rPr>
            </w:pPr>
            <w:r>
              <w:rPr>
                <w:rFonts w:asciiTheme="majorEastAsia" w:eastAsiaTheme="majorEastAsia" w:hAnsiTheme="majorEastAsia" w:hint="eastAsia"/>
                <w:sz w:val="24"/>
              </w:rPr>
              <w:t>No.8</w:t>
            </w:r>
          </w:p>
        </w:tc>
        <w:tc>
          <w:tcPr>
            <w:tcW w:w="3898" w:type="dxa"/>
          </w:tcPr>
          <w:p w:rsidR="001D1A9A" w:rsidRDefault="00801F4F" w:rsidP="006E0218">
            <w:pPr>
              <w:rPr>
                <w:rFonts w:asciiTheme="majorEastAsia" w:eastAsiaTheme="majorEastAsia" w:hAnsiTheme="majorEastAsia"/>
                <w:sz w:val="24"/>
              </w:rPr>
            </w:pPr>
            <w:r>
              <w:rPr>
                <w:rFonts w:asciiTheme="majorEastAsia" w:eastAsiaTheme="majorEastAsia" w:hAnsiTheme="majorEastAsia" w:hint="eastAsia"/>
                <w:sz w:val="24"/>
              </w:rPr>
              <w:t>医療サービスの利用にあたっての主治医の意見について、退院時に同行して質問したのを記録したり、電話で確認等し記録してい</w:t>
            </w:r>
            <w:r w:rsidR="006E0218">
              <w:rPr>
                <w:rFonts w:asciiTheme="majorEastAsia" w:eastAsiaTheme="majorEastAsia" w:hAnsiTheme="majorEastAsia" w:hint="eastAsia"/>
                <w:sz w:val="24"/>
              </w:rPr>
              <w:t>ます</w:t>
            </w:r>
            <w:bookmarkStart w:id="0" w:name="_GoBack"/>
            <w:bookmarkEnd w:id="0"/>
            <w:r>
              <w:rPr>
                <w:rFonts w:asciiTheme="majorEastAsia" w:eastAsiaTheme="majorEastAsia" w:hAnsiTheme="majorEastAsia" w:hint="eastAsia"/>
                <w:sz w:val="24"/>
              </w:rPr>
              <w:t>が、医師から意見書や情報提供書のような形で</w:t>
            </w:r>
            <w:r w:rsidR="000B2F81">
              <w:rPr>
                <w:rFonts w:asciiTheme="majorEastAsia" w:eastAsiaTheme="majorEastAsia" w:hAnsiTheme="majorEastAsia" w:hint="eastAsia"/>
                <w:sz w:val="24"/>
              </w:rPr>
              <w:t>受け取る必要がありますか。</w:t>
            </w:r>
          </w:p>
        </w:tc>
        <w:tc>
          <w:tcPr>
            <w:tcW w:w="3898" w:type="dxa"/>
          </w:tcPr>
          <w:p w:rsidR="001D1A9A" w:rsidRDefault="004310CC">
            <w:pPr>
              <w:rPr>
                <w:rFonts w:asciiTheme="majorEastAsia" w:eastAsiaTheme="majorEastAsia" w:hAnsiTheme="majorEastAsia"/>
                <w:sz w:val="24"/>
              </w:rPr>
            </w:pPr>
            <w:r>
              <w:rPr>
                <w:rFonts w:asciiTheme="majorEastAsia" w:eastAsiaTheme="majorEastAsia" w:hAnsiTheme="majorEastAsia" w:hint="eastAsia"/>
                <w:sz w:val="24"/>
              </w:rPr>
              <w:t>必ずしも書面での受け取りを求めるものではありませんので、聞き取りを行い、その旨を記録する形でも差し支えありません。</w:t>
            </w:r>
            <w:r w:rsidR="00E00994">
              <w:rPr>
                <w:rFonts w:asciiTheme="majorEastAsia" w:eastAsiaTheme="majorEastAsia" w:hAnsiTheme="majorEastAsia" w:hint="eastAsia"/>
                <w:sz w:val="24"/>
              </w:rPr>
              <w:t>なお、経過記録等に記載</w:t>
            </w:r>
            <w:r>
              <w:rPr>
                <w:rFonts w:asciiTheme="majorEastAsia" w:eastAsiaTheme="majorEastAsia" w:hAnsiTheme="majorEastAsia" w:hint="eastAsia"/>
                <w:sz w:val="24"/>
              </w:rPr>
              <w:t>する際には、日時・医療機関名・医師の氏名・内容等を記録するようにしてください。</w:t>
            </w:r>
          </w:p>
        </w:tc>
      </w:tr>
    </w:tbl>
    <w:p w:rsidR="003F7736" w:rsidRDefault="003F7736">
      <w:pPr>
        <w:rPr>
          <w:rFonts w:asciiTheme="majorEastAsia" w:eastAsiaTheme="majorEastAsia" w:hAnsiTheme="majorEastAsia"/>
          <w:sz w:val="24"/>
        </w:rPr>
      </w:pPr>
    </w:p>
    <w:p w:rsidR="000B2F81" w:rsidRPr="003F7736" w:rsidRDefault="000B2F81">
      <w:pPr>
        <w:rPr>
          <w:rFonts w:asciiTheme="majorEastAsia" w:eastAsiaTheme="majorEastAsia" w:hAnsiTheme="majorEastAsia"/>
          <w:sz w:val="24"/>
        </w:rPr>
      </w:pPr>
      <w:r>
        <w:rPr>
          <w:rFonts w:asciiTheme="majorEastAsia" w:eastAsiaTheme="majorEastAsia" w:hAnsiTheme="majorEastAsia" w:hint="eastAsia"/>
          <w:sz w:val="24"/>
        </w:rPr>
        <w:t>※上記の回答については、2019年4月時点での考え方を示したものですので、今後の制度改正により変更になる場合がありますので、ご了承ください。</w:t>
      </w:r>
    </w:p>
    <w:sectPr w:rsidR="000B2F81" w:rsidRPr="003F7736" w:rsidSect="001D1A9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736"/>
    <w:rsid w:val="000B2F81"/>
    <w:rsid w:val="001D1A9A"/>
    <w:rsid w:val="003270EE"/>
    <w:rsid w:val="003F7736"/>
    <w:rsid w:val="004310CC"/>
    <w:rsid w:val="006E0218"/>
    <w:rsid w:val="00801F4F"/>
    <w:rsid w:val="008D17D0"/>
    <w:rsid w:val="00AE2BBC"/>
    <w:rsid w:val="00B13189"/>
    <w:rsid w:val="00E00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2415F6F-7AA1-4718-975B-E95FD81B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小山市</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小山市</dc:creator>
  <cp:lastModifiedBy>山中　優美</cp:lastModifiedBy>
  <cp:revision>5</cp:revision>
  <dcterms:created xsi:type="dcterms:W3CDTF">2019-04-11T05:30:00Z</dcterms:created>
  <dcterms:modified xsi:type="dcterms:W3CDTF">2019-04-26T00:28:00Z</dcterms:modified>
</cp:coreProperties>
</file>