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0715" w:rsidRDefault="00C90715" w:rsidP="00C90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61595</wp:posOffset>
                </wp:positionV>
                <wp:extent cx="6134100" cy="1009650"/>
                <wp:effectExtent l="46990" t="38100" r="38735" b="381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FF99"/>
                        </a:solidFill>
                        <a:ln w="762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3F08" w:rsidRPr="00D77BF1" w:rsidRDefault="00733F08" w:rsidP="00C90715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Cs w:val="28"/>
                              </w:rPr>
                            </w:pPr>
                          </w:p>
                          <w:p w:rsidR="00733F08" w:rsidRPr="00D77BF1" w:rsidRDefault="000E553E" w:rsidP="00C90715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  <w:szCs w:val="28"/>
                              </w:rPr>
                            </w:pPr>
                            <w:r w:rsidRPr="00D77BF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8"/>
                              </w:rPr>
                              <w:t>令和</w:t>
                            </w:r>
                            <w:r w:rsidR="00E609E9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8"/>
                              </w:rPr>
                              <w:t>５</w:t>
                            </w:r>
                            <w:r w:rsidR="00733F08" w:rsidRPr="00D77BF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  <w:szCs w:val="28"/>
                              </w:rPr>
                              <w:t>年度</w:t>
                            </w:r>
                          </w:p>
                          <w:p w:rsidR="00733F08" w:rsidRPr="00D77BF1" w:rsidRDefault="00733F08" w:rsidP="00C90715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6"/>
                                <w:szCs w:val="28"/>
                              </w:rPr>
                            </w:pPr>
                          </w:p>
                          <w:p w:rsidR="00733F08" w:rsidRPr="00D77BF1" w:rsidRDefault="00733F08" w:rsidP="00C90715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b/>
                                <w:sz w:val="30"/>
                                <w:szCs w:val="30"/>
                              </w:rPr>
                            </w:pPr>
                            <w:r w:rsidRPr="00D77BF1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30"/>
                                <w:szCs w:val="30"/>
                              </w:rPr>
                              <w:t>小山市生活安全に関する補助金実績報告書の提出について（別紙）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4.7pt;margin-top:4.85pt;width:48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" fillcolor="#9f9" strokecolor="green" strokeweight="6pt">
                <v:stroke linestyle="thinThick"/>
                <v:textbox inset="5.85pt,.7pt,5.85pt,.7pt">
                  <w:txbxContent>
                    <w:p w:rsidR="00733F08" w:rsidRPr="00D77BF1" w:rsidRDefault="00733F08" w:rsidP="00C90715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b/>
                          <w:szCs w:val="28"/>
                        </w:rPr>
                      </w:pPr>
                    </w:p>
                    <w:p w:rsidR="00733F08" w:rsidRPr="00D77BF1" w:rsidRDefault="000E553E" w:rsidP="00C90715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2"/>
                          <w:szCs w:val="28"/>
                        </w:rPr>
                      </w:pPr>
                      <w:r w:rsidRPr="00D77BF1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8"/>
                        </w:rPr>
                        <w:t>令和</w:t>
                      </w:r>
                      <w:r w:rsidR="00E609E9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8"/>
                        </w:rPr>
                        <w:t>５</w:t>
                      </w:r>
                      <w:r w:rsidR="00733F08" w:rsidRPr="00D77BF1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  <w:szCs w:val="28"/>
                        </w:rPr>
                        <w:t>年度</w:t>
                      </w:r>
                    </w:p>
                    <w:p w:rsidR="00733F08" w:rsidRPr="00D77BF1" w:rsidRDefault="00733F08" w:rsidP="00C90715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6"/>
                          <w:szCs w:val="28"/>
                        </w:rPr>
                      </w:pPr>
                    </w:p>
                    <w:p w:rsidR="00733F08" w:rsidRPr="00D77BF1" w:rsidRDefault="00733F08" w:rsidP="00C90715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b/>
                          <w:sz w:val="30"/>
                          <w:szCs w:val="30"/>
                        </w:rPr>
                      </w:pPr>
                      <w:r w:rsidRPr="00D77BF1">
                        <w:rPr>
                          <w:rFonts w:ascii="BIZ UD明朝 Medium" w:eastAsia="BIZ UD明朝 Medium" w:hAnsi="BIZ UD明朝 Medium" w:hint="eastAsia"/>
                          <w:b/>
                          <w:sz w:val="30"/>
                          <w:szCs w:val="30"/>
                        </w:rPr>
                        <w:t>小山市生活安全に関する補助金実績報告書の提出について（別紙）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715" w:rsidRDefault="00C90715" w:rsidP="00C90715">
      <w:pPr>
        <w:rPr>
          <w:rFonts w:ascii="ＭＳ 明朝" w:eastAsia="ＭＳ 明朝" w:hAnsi="ＭＳ 明朝"/>
          <w:sz w:val="24"/>
          <w:szCs w:val="24"/>
        </w:rPr>
      </w:pPr>
    </w:p>
    <w:p w:rsidR="00C90715" w:rsidRDefault="00C90715" w:rsidP="00C90715">
      <w:pPr>
        <w:rPr>
          <w:rFonts w:ascii="ＭＳ 明朝" w:eastAsia="ＭＳ 明朝" w:hAnsi="ＭＳ 明朝"/>
          <w:sz w:val="24"/>
          <w:szCs w:val="24"/>
        </w:rPr>
      </w:pPr>
    </w:p>
    <w:p w:rsidR="00C90715" w:rsidRPr="00DC3279" w:rsidRDefault="00C90715" w:rsidP="00C90715">
      <w:pPr>
        <w:rPr>
          <w:rFonts w:ascii="ＭＳ ゴシック" w:eastAsia="ＭＳ ゴシック" w:hAnsi="ＭＳ ゴシック"/>
          <w:sz w:val="24"/>
          <w:szCs w:val="24"/>
        </w:rPr>
      </w:pPr>
    </w:p>
    <w:p w:rsidR="00C90715" w:rsidRPr="00DC3279" w:rsidRDefault="00C90715" w:rsidP="00C90715">
      <w:pPr>
        <w:rPr>
          <w:rFonts w:ascii="ＭＳ ゴシック" w:eastAsia="ＭＳ ゴシック" w:hAnsi="ＭＳ ゴシック"/>
          <w:sz w:val="24"/>
          <w:szCs w:val="24"/>
        </w:rPr>
      </w:pPr>
    </w:p>
    <w:p w:rsidR="00C90715" w:rsidRPr="00D77BF1" w:rsidRDefault="00C90715" w:rsidP="00C90715">
      <w:pPr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■提出期</w:t>
      </w:r>
      <w:r w:rsidR="000E553E" w:rsidRPr="00D77BF1">
        <w:rPr>
          <w:rFonts w:ascii="BIZ UD明朝 Medium" w:eastAsia="BIZ UD明朝 Medium" w:hAnsi="BIZ UD明朝 Medium" w:hint="eastAsia"/>
          <w:sz w:val="24"/>
          <w:szCs w:val="24"/>
        </w:rPr>
        <w:t>限　令和</w:t>
      </w:r>
      <w:r w:rsidR="00E609E9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0F21F0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E609E9">
        <w:rPr>
          <w:rFonts w:ascii="BIZ UD明朝 Medium" w:eastAsia="BIZ UD明朝 Medium" w:hAnsi="BIZ UD明朝 Medium" w:hint="eastAsia"/>
          <w:sz w:val="24"/>
          <w:szCs w:val="24"/>
        </w:rPr>
        <w:t>２０２４</w:t>
      </w:r>
      <w:r w:rsidR="000F21F0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Pr="00D77BF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831EC">
        <w:rPr>
          <w:rFonts w:ascii="BIZ UD明朝 Medium" w:eastAsia="BIZ UD明朝 Medium" w:hAnsi="BIZ UD明朝 Medium" w:hint="eastAsia"/>
          <w:sz w:val="24"/>
          <w:szCs w:val="24"/>
        </w:rPr>
        <w:t>４月３０</w:t>
      </w:r>
      <w:r w:rsidRPr="00D77BF1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0E553E" w:rsidRPr="00D77BF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831EC">
        <w:rPr>
          <w:rFonts w:ascii="BIZ UD明朝 Medium" w:eastAsia="BIZ UD明朝 Medium" w:hAnsi="BIZ UD明朝 Medium" w:hint="eastAsia"/>
          <w:sz w:val="24"/>
          <w:szCs w:val="24"/>
        </w:rPr>
        <w:t>火</w:t>
      </w:r>
      <w:r w:rsidRPr="00D77BF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C90715" w:rsidRPr="00D77BF1" w:rsidRDefault="00C90715" w:rsidP="00C90715">
      <w:pPr>
        <w:ind w:left="2198" w:hangingChars="900" w:hanging="2198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■提出書類　提出書類は、作成例を参考に記入をお願いいたします。</w:t>
      </w:r>
    </w:p>
    <w:p w:rsidR="00C90715" w:rsidRPr="00D77BF1" w:rsidRDefault="00C90715" w:rsidP="00C90715">
      <w:pPr>
        <w:tabs>
          <w:tab w:val="center" w:pos="4819"/>
        </w:tabs>
        <w:ind w:left="2198" w:hangingChars="900" w:hanging="2198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①補助金実績報告書（様式第４号）</w:t>
      </w:r>
    </w:p>
    <w:p w:rsidR="00C90715" w:rsidRPr="00D77BF1" w:rsidRDefault="005B2847" w:rsidP="00C90715">
      <w:pPr>
        <w:ind w:firstLineChars="700" w:firstLine="1709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②事業報告書</w:t>
      </w:r>
    </w:p>
    <w:p w:rsidR="00C90715" w:rsidRPr="00D77BF1" w:rsidRDefault="00C90715" w:rsidP="00C90715">
      <w:pPr>
        <w:ind w:firstLineChars="700" w:firstLine="1709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③収支報告書</w:t>
      </w:r>
    </w:p>
    <w:p w:rsidR="00C90715" w:rsidRPr="00D77BF1" w:rsidRDefault="00C90715" w:rsidP="00C90715">
      <w:pPr>
        <w:ind w:firstLineChars="700" w:firstLine="1709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④</w:t>
      </w:r>
      <w:r w:rsidRPr="00573F98">
        <w:rPr>
          <w:rFonts w:ascii="BIZ UD明朝 Medium" w:eastAsia="BIZ UD明朝 Medium" w:hAnsi="BIZ UD明朝 Medium" w:hint="eastAsia"/>
          <w:sz w:val="24"/>
          <w:szCs w:val="24"/>
        </w:rPr>
        <w:t>領収書</w:t>
      </w:r>
      <w:r w:rsidR="00573F98" w:rsidRPr="00573F98">
        <w:rPr>
          <w:rFonts w:ascii="BIZ UD明朝 Medium" w:eastAsia="BIZ UD明朝 Medium" w:hAnsi="BIZ UD明朝 Medium" w:hint="eastAsia"/>
          <w:sz w:val="24"/>
          <w:szCs w:val="24"/>
        </w:rPr>
        <w:t>（原本又は写し）</w:t>
      </w:r>
    </w:p>
    <w:p w:rsidR="00C90715" w:rsidRPr="00573F98" w:rsidRDefault="008E58E4" w:rsidP="00573F98">
      <w:pPr>
        <w:ind w:firstLineChars="800" w:firstLine="1953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E609E9">
        <w:rPr>
          <w:rFonts w:ascii="BIZ UD明朝 Medium" w:eastAsia="BIZ UD明朝 Medium" w:hAnsi="BIZ UD明朝 Medium" w:hint="eastAsia"/>
          <w:b/>
          <w:sz w:val="24"/>
          <w:szCs w:val="24"/>
        </w:rPr>
        <w:t>令和５年４月１日～令和６</w:t>
      </w:r>
      <w:r w:rsidR="00C90715" w:rsidRPr="008E58E4">
        <w:rPr>
          <w:rFonts w:ascii="BIZ UD明朝 Medium" w:eastAsia="BIZ UD明朝 Medium" w:hAnsi="BIZ UD明朝 Medium" w:hint="eastAsia"/>
          <w:b/>
          <w:sz w:val="24"/>
          <w:szCs w:val="24"/>
        </w:rPr>
        <w:t>年３月３１日</w:t>
      </w:r>
      <w:r w:rsidR="00573F98">
        <w:rPr>
          <w:rFonts w:ascii="BIZ UD明朝 Medium" w:eastAsia="BIZ UD明朝 Medium" w:hAnsi="BIZ UD明朝 Medium" w:hint="eastAsia"/>
          <w:b/>
          <w:sz w:val="24"/>
          <w:szCs w:val="24"/>
        </w:rPr>
        <w:t>まで</w:t>
      </w:r>
      <w:r w:rsidR="00C90715" w:rsidRPr="008E58E4">
        <w:rPr>
          <w:rFonts w:ascii="BIZ UD明朝 Medium" w:eastAsia="BIZ UD明朝 Medium" w:hAnsi="BIZ UD明朝 Medium" w:hint="eastAsia"/>
          <w:b/>
          <w:sz w:val="24"/>
          <w:szCs w:val="24"/>
        </w:rPr>
        <w:t>の領収書が対象</w:t>
      </w:r>
      <w:r w:rsidR="00C90715" w:rsidRPr="00D77BF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CC66C9" w:rsidRDefault="00D10A17" w:rsidP="00CC66C9">
      <w:pPr>
        <w:ind w:left="244" w:hangingChars="100" w:hanging="244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※補助金実績報告書（様式第４号）につきましては、小山市ホームページ</w:t>
      </w:r>
      <w:r w:rsidR="00CC66C9">
        <w:rPr>
          <w:rFonts w:ascii="BIZ UD明朝 Medium" w:eastAsia="BIZ UD明朝 Medium" w:hAnsi="BIZ UD明朝 Medium" w:hint="eastAsia"/>
          <w:sz w:val="24"/>
          <w:szCs w:val="24"/>
        </w:rPr>
        <w:t>上にも掲載しております。</w:t>
      </w:r>
    </w:p>
    <w:p w:rsidR="00CC66C9" w:rsidRPr="00D77BF1" w:rsidRDefault="00CC66C9" w:rsidP="00CC66C9">
      <w:pPr>
        <w:ind w:left="244" w:hangingChars="100" w:hanging="24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「小山市　生活安全に関する補助金」で検索するとヒットします。</w:t>
      </w:r>
    </w:p>
    <w:p w:rsidR="00F52F51" w:rsidRPr="00CC66C9" w:rsidRDefault="00F5644D" w:rsidP="00CC66C9">
      <w:pPr>
        <w:ind w:left="244" w:hangingChars="100" w:hanging="244"/>
        <w:rPr>
          <w:rFonts w:ascii="BIZ UD明朝 Medium" w:eastAsia="BIZ UD明朝 Medium" w:hAnsi="BIZ UD明朝 Medium"/>
          <w:b/>
          <w:color w:val="FF0000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※実績報告書は</w:t>
      </w:r>
      <w:r w:rsidR="00216261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窓口又は郵送で</w:t>
      </w:r>
      <w:r w:rsidR="00A30760" w:rsidRPr="00D77BF1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市民</w:t>
      </w:r>
      <w:r w:rsidR="00FF7C2C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生活安心課に提出をお願いいたします</w:t>
      </w:r>
      <w:r w:rsidRPr="00D77BF1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。</w:t>
      </w:r>
    </w:p>
    <w:p w:rsidR="00C90715" w:rsidRPr="00FF7C2C" w:rsidRDefault="00FF7C2C" w:rsidP="00FF7C2C">
      <w:pPr>
        <w:ind w:left="244" w:hangingChars="100" w:hanging="24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※報告書に不備があった場合、電話または窓口にてお伺いすることがございます。</w:t>
      </w:r>
    </w:p>
    <w:p w:rsidR="00953FF9" w:rsidRDefault="00953FF9" w:rsidP="00C9071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■重　</w:t>
      </w:r>
      <w:r w:rsidR="00C90715" w:rsidRPr="00D77BF1">
        <w:rPr>
          <w:rFonts w:ascii="BIZ UD明朝 Medium" w:eastAsia="BIZ UD明朝 Medium" w:hAnsi="BIZ UD明朝 Medium" w:hint="eastAsia"/>
          <w:sz w:val="24"/>
          <w:szCs w:val="24"/>
        </w:rPr>
        <w:t>要　○ガソリン代を計上する場合は、活動日誌等を併せてご提出ください。</w:t>
      </w:r>
    </w:p>
    <w:p w:rsidR="00C90715" w:rsidRPr="00D77BF1" w:rsidRDefault="00C90715" w:rsidP="00953FF9">
      <w:pPr>
        <w:ind w:right="73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（ガソリン代は青色回転灯搭載車両によるパトロールのみ対象）</w:t>
      </w: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231140</wp:posOffset>
                </wp:positionV>
                <wp:extent cx="5048250" cy="1581150"/>
                <wp:effectExtent l="9525" t="7620" r="9525" b="1143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3F08" w:rsidRPr="00DC3279" w:rsidRDefault="000E553E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953F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733F08" w:rsidRPr="00DC32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年度小山市生活安全に関する補助金は</w:t>
                            </w:r>
                          </w:p>
                          <w:p w:rsidR="00733F08" w:rsidRPr="00110D68" w:rsidRDefault="00733F08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</w:p>
                          <w:p w:rsidR="00733F08" w:rsidRPr="00DC3279" w:rsidRDefault="000E553E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令和</w:t>
                            </w:r>
                            <w:r w:rsidR="00E609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６</w:t>
                            </w:r>
                            <w:r w:rsidR="00E831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年３月３１日（日</w:t>
                            </w:r>
                            <w:r w:rsidR="00733F08" w:rsidRPr="00DC32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）</w:t>
                            </w:r>
                            <w:r w:rsidR="00733F08" w:rsidRPr="00DC32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までに</w:t>
                            </w:r>
                          </w:p>
                          <w:p w:rsidR="00733F08" w:rsidRPr="00DC3279" w:rsidRDefault="00733F08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u w:val="single"/>
                              </w:rPr>
                            </w:pPr>
                            <w:r w:rsidRPr="00DC32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u w:val="single"/>
                              </w:rPr>
                              <w:t>必ず全額をご利用ください。</w:t>
                            </w:r>
                          </w:p>
                          <w:p w:rsidR="00733F08" w:rsidRDefault="00733F08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</w:p>
                          <w:p w:rsidR="00110D68" w:rsidRPr="00DC3279" w:rsidRDefault="00110D68" w:rsidP="00C9071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</w:p>
                          <w:p w:rsidR="00733F08" w:rsidRPr="00DC3279" w:rsidRDefault="00110D68" w:rsidP="00110D6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未使用の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金額がある場合は</w:t>
                            </w:r>
                            <w:r w:rsidR="00733F08" w:rsidRPr="00DC327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返納いただきますのでご注意ください。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28.1pt;margin-top:18.2pt;width:397.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">
                <v:textbox inset="5.85pt,.7pt,5.85pt,.7pt">
                  <w:txbxContent>
                    <w:p w:rsidR="00733F08" w:rsidRPr="00DC3279" w:rsidRDefault="000E553E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 w:rsidR="00953F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="00733F08" w:rsidRPr="00DC32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年度小山市生活安全に関する補助金は</w:t>
                      </w:r>
                    </w:p>
                    <w:p w:rsidR="00733F08" w:rsidRPr="00110D68" w:rsidRDefault="00733F08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</w:p>
                    <w:p w:rsidR="00733F08" w:rsidRPr="00DC3279" w:rsidRDefault="000E553E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令和</w:t>
                      </w:r>
                      <w:r w:rsidR="00E609E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６</w:t>
                      </w:r>
                      <w:r w:rsidR="00E831E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年３月３１日（日</w:t>
                      </w:r>
                      <w:r w:rsidR="00733F08" w:rsidRPr="00DC327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）</w:t>
                      </w:r>
                      <w:r w:rsidR="00733F08" w:rsidRPr="00DC327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までに</w:t>
                      </w:r>
                    </w:p>
                    <w:p w:rsidR="00733F08" w:rsidRPr="00DC3279" w:rsidRDefault="00733F08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u w:val="single"/>
                        </w:rPr>
                      </w:pPr>
                      <w:r w:rsidRPr="00DC327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u w:val="single"/>
                        </w:rPr>
                        <w:t>必ず全額をご利用ください。</w:t>
                      </w:r>
                    </w:p>
                    <w:p w:rsidR="00733F08" w:rsidRDefault="00733F08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</w:p>
                    <w:p w:rsidR="00110D68" w:rsidRPr="00DC3279" w:rsidRDefault="00110D68" w:rsidP="00C9071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</w:p>
                    <w:p w:rsidR="00733F08" w:rsidRPr="00DC3279" w:rsidRDefault="00110D68" w:rsidP="00110D6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未使用の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金額がある場合は</w:t>
                      </w:r>
                      <w:r w:rsidR="00733F08" w:rsidRPr="00DC327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返納いただきますのでご注意ください。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90715" w:rsidRPr="00D77BF1" w:rsidRDefault="00C90715" w:rsidP="00C90715">
      <w:pPr>
        <w:ind w:left="244" w:hangingChars="100" w:hanging="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■そ の 他　小山市生活安全に関する補助金につきましてご不明な点は</w:t>
      </w:r>
    </w:p>
    <w:p w:rsidR="00C90715" w:rsidRPr="00D77BF1" w:rsidRDefault="00C90715" w:rsidP="00C90715">
      <w:pPr>
        <w:ind w:firstLineChars="700" w:firstLine="170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 xml:space="preserve">小山市役所　</w:t>
      </w:r>
      <w:r w:rsidR="00A738EA">
        <w:rPr>
          <w:rFonts w:ascii="BIZ UD明朝 Medium" w:eastAsia="BIZ UD明朝 Medium" w:hAnsi="BIZ UD明朝 Medium" w:hint="eastAsia"/>
          <w:sz w:val="24"/>
          <w:szCs w:val="24"/>
        </w:rPr>
        <w:t xml:space="preserve">２階　</w:t>
      </w:r>
      <w:r w:rsidR="005B2847" w:rsidRPr="00D77BF1">
        <w:rPr>
          <w:rFonts w:ascii="BIZ UD明朝 Medium" w:eastAsia="BIZ UD明朝 Medium" w:hAnsi="BIZ UD明朝 Medium" w:hint="eastAsia"/>
          <w:sz w:val="24"/>
          <w:szCs w:val="24"/>
        </w:rPr>
        <w:t>市民</w:t>
      </w:r>
      <w:r w:rsidRPr="00D77BF1">
        <w:rPr>
          <w:rFonts w:ascii="BIZ UD明朝 Medium" w:eastAsia="BIZ UD明朝 Medium" w:hAnsi="BIZ UD明朝 Medium" w:hint="eastAsia"/>
          <w:sz w:val="24"/>
          <w:szCs w:val="24"/>
        </w:rPr>
        <w:t>生活安心課　市民安全相談係</w:t>
      </w:r>
    </w:p>
    <w:p w:rsidR="00C90715" w:rsidRPr="00D77BF1" w:rsidRDefault="00C90715" w:rsidP="00C90715">
      <w:pPr>
        <w:spacing w:line="0" w:lineRule="atLeast"/>
        <w:ind w:firstLineChars="600" w:firstLine="2185"/>
        <w:jc w:val="left"/>
        <w:rPr>
          <w:rFonts w:ascii="BIZ UD明朝 Medium" w:eastAsia="BIZ UD明朝 Medium" w:hAnsi="BIZ UD明朝 Medium"/>
          <w:sz w:val="36"/>
          <w:szCs w:val="24"/>
          <w:u w:val="single"/>
        </w:rPr>
      </w:pPr>
      <w:r w:rsidRPr="00D77BF1">
        <w:rPr>
          <w:rFonts w:ascii="BIZ UD明朝 Medium" w:eastAsia="BIZ UD明朝 Medium" w:hAnsi="BIZ UD明朝 Medium" w:hint="eastAsia"/>
          <w:sz w:val="36"/>
          <w:szCs w:val="24"/>
          <w:u w:val="single"/>
        </w:rPr>
        <w:t>０２８５－２２－９２８２</w:t>
      </w:r>
    </w:p>
    <w:p w:rsidR="00C90715" w:rsidRPr="00D77BF1" w:rsidRDefault="00C90715" w:rsidP="00E609E9">
      <w:pPr>
        <w:ind w:leftChars="114" w:left="244" w:firstLineChars="800" w:firstLine="19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77BF1">
        <w:rPr>
          <w:rFonts w:ascii="BIZ UD明朝 Medium" w:eastAsia="BIZ UD明朝 Medium" w:hAnsi="BIZ UD明朝 Medium" w:hint="eastAsia"/>
          <w:sz w:val="24"/>
          <w:szCs w:val="24"/>
        </w:rPr>
        <w:t>までお問い合わせください。</w:t>
      </w:r>
    </w:p>
    <w:p w:rsidR="001728E2" w:rsidRPr="00D77BF1" w:rsidRDefault="001728E2">
      <w:pPr>
        <w:rPr>
          <w:rFonts w:ascii="BIZ UD明朝 Medium" w:eastAsia="BIZ UD明朝 Medium" w:hAnsi="BIZ UD明朝 Medium"/>
        </w:rPr>
      </w:pPr>
    </w:p>
    <w:sectPr w:rsidR="001728E2" w:rsidRPr="00D77BF1" w:rsidSect="00733F08">
      <w:pgSz w:w="11906" w:h="16838" w:code="9"/>
      <w:pgMar w:top="1418" w:right="1418" w:bottom="1418" w:left="1418" w:header="851" w:footer="992" w:gutter="0"/>
      <w:cols w:space="425"/>
      <w:docGrid w:type="linesAndChars" w:linePitch="39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EB" w:rsidRDefault="00767AEB" w:rsidP="00C21C63">
      <w:r>
        <w:separator/>
      </w:r>
    </w:p>
  </w:endnote>
  <w:endnote w:type="continuationSeparator" w:id="0">
    <w:p w:rsidR="00767AEB" w:rsidRDefault="00767AEB" w:rsidP="00C2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EB" w:rsidRDefault="00767AEB" w:rsidP="00C21C63">
      <w:r>
        <w:separator/>
      </w:r>
    </w:p>
  </w:footnote>
  <w:footnote w:type="continuationSeparator" w:id="0">
    <w:p w:rsidR="00767AEB" w:rsidRDefault="00767AEB" w:rsidP="00C2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15"/>
    <w:rsid w:val="00076D37"/>
    <w:rsid w:val="000E553E"/>
    <w:rsid w:val="000F21F0"/>
    <w:rsid w:val="00110D68"/>
    <w:rsid w:val="00171228"/>
    <w:rsid w:val="001728E2"/>
    <w:rsid w:val="00216261"/>
    <w:rsid w:val="00573F98"/>
    <w:rsid w:val="005A33E9"/>
    <w:rsid w:val="005B2847"/>
    <w:rsid w:val="00677928"/>
    <w:rsid w:val="00733F08"/>
    <w:rsid w:val="00767AEB"/>
    <w:rsid w:val="007E72BA"/>
    <w:rsid w:val="008E58E4"/>
    <w:rsid w:val="00953FF9"/>
    <w:rsid w:val="00A30760"/>
    <w:rsid w:val="00A567A3"/>
    <w:rsid w:val="00A738EA"/>
    <w:rsid w:val="00AB3753"/>
    <w:rsid w:val="00AF00FB"/>
    <w:rsid w:val="00B81774"/>
    <w:rsid w:val="00BC7198"/>
    <w:rsid w:val="00C21C63"/>
    <w:rsid w:val="00C90715"/>
    <w:rsid w:val="00CC66C9"/>
    <w:rsid w:val="00D10A17"/>
    <w:rsid w:val="00D50930"/>
    <w:rsid w:val="00D60D2A"/>
    <w:rsid w:val="00D77BF1"/>
    <w:rsid w:val="00DD5022"/>
    <w:rsid w:val="00DE6D67"/>
    <w:rsid w:val="00E609E9"/>
    <w:rsid w:val="00E64A68"/>
    <w:rsid w:val="00E831EC"/>
    <w:rsid w:val="00F33A19"/>
    <w:rsid w:val="00F52F51"/>
    <w:rsid w:val="00F5644D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3D367A-8B7E-4DAC-9FC0-EBBF1DD1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15"/>
    <w:pPr>
      <w:widowControl w:val="0"/>
      <w:jc w:val="both"/>
    </w:pPr>
    <w:rPr>
      <w:rFonts w:ascii="ＭＳ Ｐ明朝" w:eastAsia="ＭＳ Ｐ明朝" w:hAnsi="ＭＳ Ｐ明朝" w:cs="Times New Roman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63"/>
    <w:rPr>
      <w:rFonts w:ascii="ＭＳ Ｐ明朝" w:eastAsia="ＭＳ Ｐ明朝" w:hAnsi="ＭＳ Ｐ明朝" w:cs="Times New Roman"/>
      <w:color w:val="000000"/>
      <w:szCs w:val="21"/>
    </w:rPr>
  </w:style>
  <w:style w:type="paragraph" w:styleId="a5">
    <w:name w:val="footer"/>
    <w:basedOn w:val="a"/>
    <w:link w:val="a6"/>
    <w:uiPriority w:val="99"/>
    <w:unhideWhenUsed/>
    <w:rsid w:val="00C2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63"/>
    <w:rPr>
      <w:rFonts w:ascii="ＭＳ Ｐ明朝" w:eastAsia="ＭＳ Ｐ明朝" w:hAnsi="ＭＳ Ｐ明朝" w:cs="Times New Roman"/>
      <w:color w:val="00000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2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C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2</cp:revision>
  <cp:lastPrinted>2022-01-31T01:40:00Z</cp:lastPrinted>
  <dcterms:created xsi:type="dcterms:W3CDTF">2024-03-04T23:43:00Z</dcterms:created>
  <dcterms:modified xsi:type="dcterms:W3CDTF">2024-03-04T23:43:00Z</dcterms:modified>
</cp:coreProperties>
</file>