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FA" w:rsidRPr="001E18D0" w:rsidRDefault="00A80BFA" w:rsidP="008C104C">
      <w:pPr>
        <w:jc w:val="center"/>
        <w:rPr>
          <w:b/>
        </w:rPr>
      </w:pPr>
      <w:r w:rsidRPr="001E18D0">
        <w:rPr>
          <w:rFonts w:hint="eastAsia"/>
          <w:b/>
        </w:rPr>
        <w:t>介護職員処遇改善加算の届出等について</w:t>
      </w:r>
      <w:r w:rsidR="00F121C8">
        <w:rPr>
          <w:rFonts w:hint="eastAsia"/>
          <w:b/>
          <w:noProof/>
        </w:rPr>
        <mc:AlternateContent>
          <mc:Choice Requires="wps">
            <w:drawing>
              <wp:anchor distT="0" distB="0" distL="114300" distR="114300" simplePos="0" relativeHeight="251659264" behindDoc="0" locked="0" layoutInCell="1" allowOverlap="1" wp14:anchorId="29C06E12" wp14:editId="564B84B3">
                <wp:simplePos x="0" y="0"/>
                <wp:positionH relativeFrom="column">
                  <wp:posOffset>4815840</wp:posOffset>
                </wp:positionH>
                <wp:positionV relativeFrom="paragraph">
                  <wp:posOffset>-338455</wp:posOffset>
                </wp:positionV>
                <wp:extent cx="704850" cy="2857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704850" cy="285750"/>
                        </a:xfrm>
                        <a:prstGeom prst="rect">
                          <a:avLst/>
                        </a:prstGeom>
                        <a:noFill/>
                        <a:ln w="1905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121C8" w:rsidRPr="008021B5" w:rsidRDefault="00F121C8" w:rsidP="00F121C8">
                            <w:pPr>
                              <w:jc w:val="center"/>
                              <w:rPr>
                                <w:rFonts w:asciiTheme="majorEastAsia" w:eastAsiaTheme="majorEastAsia" w:hAnsiTheme="majorEastAsia"/>
                                <w:color w:val="000000" w:themeColor="text1"/>
                              </w:rPr>
                            </w:pPr>
                            <w:r w:rsidRPr="008021B5">
                              <w:rPr>
                                <w:rFonts w:asciiTheme="majorEastAsia" w:eastAsiaTheme="majorEastAsia" w:hAnsiTheme="majorEastAsia" w:hint="eastAsia"/>
                                <w:color w:val="000000" w:themeColor="text1"/>
                              </w:rPr>
                              <w:t>資料</w:t>
                            </w:r>
                            <w:r w:rsidR="000D7CBB">
                              <w:rPr>
                                <w:rFonts w:asciiTheme="majorEastAsia" w:eastAsiaTheme="majorEastAsia" w:hAnsiTheme="majorEastAsia" w:hint="eastAsia"/>
                                <w:color w:val="000000" w:themeColor="text1"/>
                              </w:rPr>
                              <w:t>４</w:t>
                            </w:r>
                          </w:p>
                          <w:p w:rsidR="00F121C8" w:rsidRDefault="00F121C8" w:rsidP="00F121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379.2pt;margin-top:-26.65pt;width:55.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" filled="f" strokeweight="1.5pt">
                <v:textbox>
                  <w:txbxContent>
                    <w:p w:rsidR="00F121C8" w:rsidRPr="008021B5" w:rsidRDefault="00F121C8" w:rsidP="00F121C8">
                      <w:pPr>
                        <w:jc w:val="center"/>
                        <w:rPr>
                          <w:rFonts w:asciiTheme="majorEastAsia" w:eastAsiaTheme="majorEastAsia" w:hAnsiTheme="majorEastAsia"/>
                          <w:color w:val="000000" w:themeColor="text1"/>
                        </w:rPr>
                      </w:pPr>
                      <w:r w:rsidRPr="008021B5">
                        <w:rPr>
                          <w:rFonts w:asciiTheme="majorEastAsia" w:eastAsiaTheme="majorEastAsia" w:hAnsiTheme="majorEastAsia" w:hint="eastAsia"/>
                          <w:color w:val="000000" w:themeColor="text1"/>
                        </w:rPr>
                        <w:t>資料</w:t>
                      </w:r>
                      <w:r w:rsidR="000D7CBB">
                        <w:rPr>
                          <w:rFonts w:asciiTheme="majorEastAsia" w:eastAsiaTheme="majorEastAsia" w:hAnsiTheme="majorEastAsia" w:hint="eastAsia"/>
                          <w:color w:val="000000" w:themeColor="text1"/>
                        </w:rPr>
                        <w:t>４</w:t>
                      </w:r>
                    </w:p>
                    <w:p w:rsidR="00F121C8" w:rsidRDefault="00F121C8" w:rsidP="00F121C8">
                      <w:pPr>
                        <w:jc w:val="center"/>
                      </w:pPr>
                    </w:p>
                  </w:txbxContent>
                </v:textbox>
              </v:rect>
            </w:pict>
          </mc:Fallback>
        </mc:AlternateContent>
      </w:r>
    </w:p>
    <w:p w:rsidR="00A80BFA" w:rsidRPr="001E18D0" w:rsidRDefault="00A80BFA" w:rsidP="001E18D0">
      <w:pPr>
        <w:rPr>
          <w:b/>
        </w:rPr>
      </w:pPr>
    </w:p>
    <w:p w:rsidR="00A80BFA" w:rsidRPr="001E18D0" w:rsidRDefault="00A80BFA" w:rsidP="001E18D0">
      <w:pPr>
        <w:jc w:val="right"/>
      </w:pPr>
      <w:r w:rsidRPr="001E18D0">
        <w:rPr>
          <w:rFonts w:hint="eastAsia"/>
        </w:rPr>
        <w:t>平成31年3月26日</w:t>
      </w:r>
    </w:p>
    <w:p w:rsidR="00A80BFA" w:rsidRPr="001E18D0" w:rsidRDefault="00A80BFA" w:rsidP="001E18D0">
      <w:pPr>
        <w:jc w:val="right"/>
      </w:pPr>
      <w:r w:rsidRPr="001E18D0">
        <w:rPr>
          <w:rFonts w:hint="eastAsia"/>
        </w:rPr>
        <w:t>小山市地域包括ケア推進課</w:t>
      </w:r>
    </w:p>
    <w:p w:rsidR="00A80BFA" w:rsidRPr="001E18D0" w:rsidRDefault="00A80BFA" w:rsidP="001E18D0">
      <w:pPr>
        <w:jc w:val="right"/>
      </w:pPr>
    </w:p>
    <w:p w:rsidR="00A80BFA" w:rsidRPr="001E18D0" w:rsidRDefault="00A80BFA" w:rsidP="001E18D0">
      <w:r w:rsidRPr="001E18D0">
        <w:rPr>
          <w:rFonts w:hint="eastAsia"/>
        </w:rPr>
        <w:t>１</w:t>
      </w:r>
      <w:r w:rsidRPr="001E18D0">
        <w:t xml:space="preserve"> </w:t>
      </w:r>
      <w:r w:rsidRPr="001E18D0">
        <w:rPr>
          <w:rFonts w:hint="eastAsia"/>
        </w:rPr>
        <w:t>介護職員処遇改善加算制度について</w:t>
      </w:r>
      <w:bookmarkStart w:id="0" w:name="_GoBack"/>
      <w:bookmarkEnd w:id="0"/>
    </w:p>
    <w:p w:rsidR="00A80BFA" w:rsidRPr="001E18D0" w:rsidRDefault="00A80BFA" w:rsidP="001E18D0">
      <w:r w:rsidRPr="001E18D0">
        <w:rPr>
          <w:rFonts w:hint="eastAsia"/>
        </w:rPr>
        <w:t>・別添のリーフレットをご参照ください。</w:t>
      </w:r>
    </w:p>
    <w:p w:rsidR="00A80BFA" w:rsidRPr="001E18D0" w:rsidRDefault="00A80BFA" w:rsidP="001E18D0">
      <w:r w:rsidRPr="001E18D0">
        <w:rPr>
          <w:rFonts w:hint="eastAsia"/>
        </w:rPr>
        <w:t>・加算Ⅳ及びⅤは、一定の経過措置期間の後、廃止予定です。</w:t>
      </w:r>
    </w:p>
    <w:p w:rsidR="00A80BFA" w:rsidRPr="001E18D0" w:rsidRDefault="00A80BFA" w:rsidP="00BB7D5F">
      <w:r w:rsidRPr="001E18D0">
        <w:rPr>
          <w:rFonts w:hint="eastAsia"/>
        </w:rPr>
        <w:t>・</w:t>
      </w:r>
      <w:r w:rsidRPr="001E18D0">
        <w:t xml:space="preserve">2019 </w:t>
      </w:r>
      <w:r w:rsidRPr="001E18D0">
        <w:rPr>
          <w:rFonts w:hint="eastAsia"/>
        </w:rPr>
        <w:t>年</w:t>
      </w:r>
      <w:r w:rsidRPr="001E18D0">
        <w:t xml:space="preserve">10 </w:t>
      </w:r>
      <w:r w:rsidRPr="001E18D0">
        <w:rPr>
          <w:rFonts w:hint="eastAsia"/>
        </w:rPr>
        <w:t>月からの「新しい経済政策パッケージ」に基づく更なる処遇改善については、現行の加算ⅠからⅢまでを取得していることが要件となります。（詳細な情報が入り次第、随時小山市ホームページ等でご案内します。）</w:t>
      </w:r>
    </w:p>
    <w:p w:rsidR="00A80BFA" w:rsidRPr="001E18D0" w:rsidRDefault="00A80BFA" w:rsidP="001E18D0"/>
    <w:p w:rsidR="00A80BFA" w:rsidRPr="001E18D0" w:rsidRDefault="00A80BFA" w:rsidP="001E18D0">
      <w:r w:rsidRPr="001E18D0">
        <w:rPr>
          <w:rFonts w:hint="eastAsia"/>
        </w:rPr>
        <w:t>２</w:t>
      </w:r>
      <w:r w:rsidRPr="001E18D0">
        <w:t xml:space="preserve"> </w:t>
      </w:r>
      <w:r w:rsidRPr="001E18D0">
        <w:rPr>
          <w:rFonts w:hint="eastAsia"/>
        </w:rPr>
        <w:t>介護職員処遇改善計画書の提出時期について</w:t>
      </w:r>
    </w:p>
    <w:p w:rsidR="00A80BFA" w:rsidRPr="001E18D0" w:rsidRDefault="00A80BFA" w:rsidP="008C104C">
      <w:pPr>
        <w:ind w:firstLineChars="100" w:firstLine="210"/>
      </w:pPr>
      <w:r w:rsidRPr="001E18D0">
        <w:rPr>
          <w:rFonts w:hint="eastAsia"/>
        </w:rPr>
        <w:t>介護職員処遇改善加算を算定するすべての事業者は、年度ごとに計画書の提出が必要です。提出書類や提出先等は、随時ホームページで案内しています。</w:t>
      </w:r>
    </w:p>
    <w:p w:rsidR="00A80BFA" w:rsidRPr="001E18D0" w:rsidRDefault="00A80BFA" w:rsidP="001E18D0">
      <w:r w:rsidRPr="001E18D0">
        <w:rPr>
          <w:rFonts w:hint="eastAsia"/>
        </w:rPr>
        <w:t>【提出期限（例年）】</w:t>
      </w:r>
    </w:p>
    <w:p w:rsidR="00A80BFA" w:rsidRPr="001E18D0" w:rsidRDefault="008C104C" w:rsidP="00BB7D5F">
      <w:pPr>
        <w:ind w:firstLineChars="100" w:firstLine="210"/>
      </w:pPr>
      <w:r>
        <w:rPr>
          <w:rFonts w:hint="eastAsia"/>
        </w:rPr>
        <w:t>・</w:t>
      </w:r>
      <w:r w:rsidR="00A80BFA" w:rsidRPr="001E18D0">
        <w:rPr>
          <w:rFonts w:hint="eastAsia"/>
        </w:rPr>
        <w:t xml:space="preserve">継続して加算を取得するとき　</w:t>
      </w:r>
      <w:r>
        <w:rPr>
          <w:rFonts w:hint="eastAsia"/>
        </w:rPr>
        <w:t xml:space="preserve">　　</w:t>
      </w:r>
      <w:r w:rsidR="00A80BFA" w:rsidRPr="001E18D0">
        <w:rPr>
          <w:rFonts w:hint="eastAsia"/>
        </w:rPr>
        <w:t>前年度の</w:t>
      </w:r>
      <w:r w:rsidR="00A80BFA" w:rsidRPr="001E18D0">
        <w:t xml:space="preserve">2 </w:t>
      </w:r>
      <w:r w:rsidR="00A80BFA" w:rsidRPr="001E18D0">
        <w:rPr>
          <w:rFonts w:hint="eastAsia"/>
        </w:rPr>
        <w:t>月末までに提出</w:t>
      </w:r>
    </w:p>
    <w:p w:rsidR="00A80BFA" w:rsidRPr="001E18D0" w:rsidRDefault="008C104C" w:rsidP="00BB7D5F">
      <w:pPr>
        <w:ind w:firstLineChars="100" w:firstLine="210"/>
      </w:pPr>
      <w:r>
        <w:rPr>
          <w:rFonts w:hint="eastAsia"/>
        </w:rPr>
        <w:t>・</w:t>
      </w:r>
      <w:r w:rsidR="00A80BFA" w:rsidRPr="001E18D0">
        <w:rPr>
          <w:rFonts w:hint="eastAsia"/>
        </w:rPr>
        <w:t>年度の途中で加算を取得するとき　取得する月の前々月の末日までに提出</w:t>
      </w:r>
    </w:p>
    <w:p w:rsidR="00A80BFA" w:rsidRPr="001E18D0" w:rsidRDefault="00A80BFA" w:rsidP="001E18D0">
      <w:r w:rsidRPr="001E18D0">
        <w:rPr>
          <w:rFonts w:hint="eastAsia"/>
        </w:rPr>
        <w:t>【注意点】</w:t>
      </w:r>
    </w:p>
    <w:p w:rsidR="00A80BFA" w:rsidRPr="001E18D0" w:rsidRDefault="00A80BFA" w:rsidP="00BB7D5F">
      <w:pPr>
        <w:ind w:firstLineChars="100" w:firstLine="210"/>
      </w:pPr>
      <w:r w:rsidRPr="001E18D0">
        <w:rPr>
          <w:rFonts w:hint="eastAsia"/>
        </w:rPr>
        <w:t>・毎年度、計画書を作成し提出する必要があります。</w:t>
      </w:r>
    </w:p>
    <w:p w:rsidR="00A80BFA" w:rsidRDefault="00A80BFA" w:rsidP="00BB7D5F">
      <w:pPr>
        <w:ind w:firstLineChars="100" w:firstLine="210"/>
      </w:pPr>
      <w:r w:rsidRPr="001E18D0">
        <w:rPr>
          <w:rFonts w:hint="eastAsia"/>
        </w:rPr>
        <w:t>・提出期限は厳守してください。</w:t>
      </w:r>
    </w:p>
    <w:p w:rsidR="008C104C" w:rsidRPr="001E18D0" w:rsidRDefault="008C104C" w:rsidP="001E18D0"/>
    <w:p w:rsidR="00A80BFA" w:rsidRPr="001E18D0" w:rsidRDefault="00A80BFA" w:rsidP="001E18D0">
      <w:r w:rsidRPr="001E18D0">
        <w:rPr>
          <w:rFonts w:hint="eastAsia"/>
        </w:rPr>
        <w:t>３</w:t>
      </w:r>
      <w:r w:rsidRPr="001E18D0">
        <w:t xml:space="preserve"> </w:t>
      </w:r>
      <w:r w:rsidRPr="001E18D0">
        <w:rPr>
          <w:rFonts w:hint="eastAsia"/>
        </w:rPr>
        <w:t>変更届出について</w:t>
      </w:r>
    </w:p>
    <w:p w:rsidR="00A80BFA" w:rsidRPr="001E18D0" w:rsidRDefault="00A80BFA" w:rsidP="008C104C">
      <w:pPr>
        <w:ind w:firstLineChars="100" w:firstLine="210"/>
      </w:pPr>
      <w:r w:rsidRPr="001E18D0">
        <w:rPr>
          <w:rFonts w:hint="eastAsia"/>
        </w:rPr>
        <w:t>計画書の内容に以下の変更が生じたときは、変更届の提出が必要です。事前に、</w:t>
      </w:r>
      <w:r w:rsidR="008C104C">
        <w:rPr>
          <w:rFonts w:hint="eastAsia"/>
        </w:rPr>
        <w:t>小山市地域包括ケア推進課</w:t>
      </w:r>
      <w:r w:rsidRPr="001E18D0">
        <w:rPr>
          <w:rFonts w:hint="eastAsia"/>
        </w:rPr>
        <w:t>へご相談ください。</w:t>
      </w:r>
    </w:p>
    <w:p w:rsidR="00A80BFA" w:rsidRPr="001E18D0" w:rsidRDefault="00BB7D5F" w:rsidP="00BB7D5F">
      <w:pPr>
        <w:ind w:firstLineChars="100" w:firstLine="210"/>
      </w:pPr>
      <w:r>
        <w:rPr>
          <w:rFonts w:hint="eastAsia"/>
        </w:rPr>
        <w:t>①</w:t>
      </w:r>
      <w:r w:rsidR="00A80BFA" w:rsidRPr="001E18D0">
        <w:rPr>
          <w:rFonts w:hint="eastAsia"/>
        </w:rPr>
        <w:t>会社法による吸収合併、新設合併等により計画書の作成単位が変更となる場合</w:t>
      </w:r>
    </w:p>
    <w:p w:rsidR="00A80BFA" w:rsidRPr="001E18D0" w:rsidRDefault="00A80BFA" w:rsidP="00BB7D5F">
      <w:pPr>
        <w:ind w:leftChars="100" w:left="420" w:hangingChars="100" w:hanging="210"/>
      </w:pPr>
      <w:r w:rsidRPr="001E18D0">
        <w:rPr>
          <w:rFonts w:hint="eastAsia"/>
        </w:rPr>
        <w:t>②複数事業所を一括して計画書を作成する場合で、新規指定、廃止等により、対象事業所等に増減があった場合</w:t>
      </w:r>
    </w:p>
    <w:p w:rsidR="00A80BFA" w:rsidRPr="001E18D0" w:rsidRDefault="00A80BFA" w:rsidP="00BB7D5F">
      <w:pPr>
        <w:ind w:firstLineChars="100" w:firstLine="210"/>
      </w:pPr>
      <w:r w:rsidRPr="001E18D0">
        <w:rPr>
          <w:rFonts w:hint="eastAsia"/>
        </w:rPr>
        <w:t>③就業規則や給与規定を変更した場合（介護職員の処遇に関する内容に限る）</w:t>
      </w:r>
    </w:p>
    <w:p w:rsidR="00A80BFA" w:rsidRDefault="00A80BFA" w:rsidP="00BB7D5F">
      <w:pPr>
        <w:ind w:leftChars="100" w:left="420" w:hangingChars="100" w:hanging="210"/>
      </w:pPr>
      <w:r w:rsidRPr="001E18D0">
        <w:rPr>
          <w:rFonts w:hint="eastAsia"/>
        </w:rPr>
        <w:t>④キャリアパス要件等に関する適合状況に変更があった場合（加算区分に変更が生じる場合または加算Ⅲ若しくはⅣを算定している場合におけるキャリアパス要件Ⅰ・Ⅱ及び職場環境等要件の要件間に変更が生じる場合に限る）</w:t>
      </w:r>
    </w:p>
    <w:p w:rsidR="008C104C" w:rsidRPr="008C104C" w:rsidRDefault="008C104C" w:rsidP="001E18D0"/>
    <w:p w:rsidR="00A80BFA" w:rsidRPr="001E18D0" w:rsidRDefault="00A80BFA" w:rsidP="001E18D0">
      <w:r w:rsidRPr="001E18D0">
        <w:rPr>
          <w:rFonts w:hint="eastAsia"/>
        </w:rPr>
        <w:t>４</w:t>
      </w:r>
      <w:r w:rsidRPr="001E18D0">
        <w:t xml:space="preserve"> </w:t>
      </w:r>
      <w:r w:rsidRPr="001E18D0">
        <w:rPr>
          <w:rFonts w:hint="eastAsia"/>
        </w:rPr>
        <w:t>実績報告書の提出時期</w:t>
      </w:r>
    </w:p>
    <w:p w:rsidR="00A80BFA" w:rsidRPr="001E18D0" w:rsidRDefault="00A80BFA" w:rsidP="008C104C">
      <w:pPr>
        <w:ind w:firstLineChars="100" w:firstLine="210"/>
      </w:pPr>
      <w:r w:rsidRPr="001E18D0">
        <w:rPr>
          <w:rFonts w:hint="eastAsia"/>
        </w:rPr>
        <w:t>計画書を提出した全ての事業者は、年度ごとに実績報告書の提出が必要です。</w:t>
      </w:r>
    </w:p>
    <w:p w:rsidR="00A80BFA" w:rsidRPr="001E18D0" w:rsidRDefault="00A80BFA" w:rsidP="008C104C">
      <w:pPr>
        <w:ind w:firstLineChars="100" w:firstLine="210"/>
      </w:pPr>
      <w:r w:rsidRPr="001E18D0">
        <w:rPr>
          <w:rFonts w:hint="eastAsia"/>
        </w:rPr>
        <w:t>提出書類や提出先等は随時</w:t>
      </w:r>
      <w:r w:rsidR="008C104C">
        <w:rPr>
          <w:rFonts w:hint="eastAsia"/>
        </w:rPr>
        <w:t>小山市</w:t>
      </w:r>
      <w:r w:rsidRPr="001E18D0">
        <w:rPr>
          <w:rFonts w:hint="eastAsia"/>
        </w:rPr>
        <w:t>ホームページで案内しています。</w:t>
      </w:r>
    </w:p>
    <w:p w:rsidR="00A80BFA" w:rsidRPr="001E18D0" w:rsidRDefault="00A80BFA" w:rsidP="001E18D0">
      <w:r w:rsidRPr="001E18D0">
        <w:rPr>
          <w:rFonts w:hint="eastAsia"/>
        </w:rPr>
        <w:t>【提出期限】</w:t>
      </w:r>
    </w:p>
    <w:p w:rsidR="008C104C" w:rsidRPr="001E18D0" w:rsidRDefault="00A80BFA" w:rsidP="00BB7D5F">
      <w:pPr>
        <w:ind w:firstLineChars="100" w:firstLine="210"/>
      </w:pPr>
      <w:r w:rsidRPr="001E18D0">
        <w:rPr>
          <w:rFonts w:hint="eastAsia"/>
        </w:rPr>
        <w:t>加算を算定した年度における最終の加算の支払いがあった月の翌々月の末日まで（毎年７月末まで）</w:t>
      </w:r>
    </w:p>
    <w:p w:rsidR="00AA2AC2" w:rsidRPr="001E18D0" w:rsidRDefault="00AA2AC2" w:rsidP="001E18D0"/>
    <w:sectPr w:rsidR="00AA2AC2" w:rsidRPr="001E18D0" w:rsidSect="008C104C">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1C8" w:rsidRDefault="00F121C8" w:rsidP="00F121C8">
      <w:r>
        <w:separator/>
      </w:r>
    </w:p>
  </w:endnote>
  <w:endnote w:type="continuationSeparator" w:id="0">
    <w:p w:rsidR="00F121C8" w:rsidRDefault="00F121C8" w:rsidP="00F1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1C8" w:rsidRDefault="00F121C8" w:rsidP="00F121C8">
      <w:r>
        <w:separator/>
      </w:r>
    </w:p>
  </w:footnote>
  <w:footnote w:type="continuationSeparator" w:id="0">
    <w:p w:rsidR="00F121C8" w:rsidRDefault="00F121C8" w:rsidP="00F121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232C"/>
    <w:multiLevelType w:val="hybridMultilevel"/>
    <w:tmpl w:val="C02CD012"/>
    <w:lvl w:ilvl="0" w:tplc="6DC6E2B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40327E16"/>
    <w:multiLevelType w:val="hybridMultilevel"/>
    <w:tmpl w:val="3110BA36"/>
    <w:lvl w:ilvl="0" w:tplc="AEC2D620">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520250B7"/>
    <w:multiLevelType w:val="hybridMultilevel"/>
    <w:tmpl w:val="6ACA5A52"/>
    <w:lvl w:ilvl="0" w:tplc="115A2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FA"/>
    <w:rsid w:val="000D7CBB"/>
    <w:rsid w:val="001E18D0"/>
    <w:rsid w:val="00496D7A"/>
    <w:rsid w:val="008C104C"/>
    <w:rsid w:val="00A80BFA"/>
    <w:rsid w:val="00AA2AC2"/>
    <w:rsid w:val="00BB7D5F"/>
    <w:rsid w:val="00C3113D"/>
    <w:rsid w:val="00CA060A"/>
    <w:rsid w:val="00CC0172"/>
    <w:rsid w:val="00F12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80BFA"/>
  </w:style>
  <w:style w:type="character" w:customStyle="1" w:styleId="a4">
    <w:name w:val="日付 (文字)"/>
    <w:basedOn w:val="a0"/>
    <w:link w:val="a3"/>
    <w:uiPriority w:val="99"/>
    <w:semiHidden/>
    <w:rsid w:val="00A80BFA"/>
  </w:style>
  <w:style w:type="paragraph" w:styleId="a5">
    <w:name w:val="List Paragraph"/>
    <w:basedOn w:val="a"/>
    <w:uiPriority w:val="34"/>
    <w:qFormat/>
    <w:rsid w:val="00A80BFA"/>
    <w:pPr>
      <w:ind w:leftChars="400" w:left="840"/>
    </w:pPr>
  </w:style>
  <w:style w:type="paragraph" w:styleId="a6">
    <w:name w:val="header"/>
    <w:basedOn w:val="a"/>
    <w:link w:val="a7"/>
    <w:uiPriority w:val="99"/>
    <w:unhideWhenUsed/>
    <w:rsid w:val="00F121C8"/>
    <w:pPr>
      <w:tabs>
        <w:tab w:val="center" w:pos="4252"/>
        <w:tab w:val="right" w:pos="8504"/>
      </w:tabs>
      <w:snapToGrid w:val="0"/>
    </w:pPr>
  </w:style>
  <w:style w:type="character" w:customStyle="1" w:styleId="a7">
    <w:name w:val="ヘッダー (文字)"/>
    <w:basedOn w:val="a0"/>
    <w:link w:val="a6"/>
    <w:uiPriority w:val="99"/>
    <w:rsid w:val="00F121C8"/>
  </w:style>
  <w:style w:type="paragraph" w:styleId="a8">
    <w:name w:val="footer"/>
    <w:basedOn w:val="a"/>
    <w:link w:val="a9"/>
    <w:uiPriority w:val="99"/>
    <w:unhideWhenUsed/>
    <w:rsid w:val="00F121C8"/>
    <w:pPr>
      <w:tabs>
        <w:tab w:val="center" w:pos="4252"/>
        <w:tab w:val="right" w:pos="8504"/>
      </w:tabs>
      <w:snapToGrid w:val="0"/>
    </w:pPr>
  </w:style>
  <w:style w:type="character" w:customStyle="1" w:styleId="a9">
    <w:name w:val="フッター (文字)"/>
    <w:basedOn w:val="a0"/>
    <w:link w:val="a8"/>
    <w:uiPriority w:val="99"/>
    <w:rsid w:val="00F121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80BFA"/>
  </w:style>
  <w:style w:type="character" w:customStyle="1" w:styleId="a4">
    <w:name w:val="日付 (文字)"/>
    <w:basedOn w:val="a0"/>
    <w:link w:val="a3"/>
    <w:uiPriority w:val="99"/>
    <w:semiHidden/>
    <w:rsid w:val="00A80BFA"/>
  </w:style>
  <w:style w:type="paragraph" w:styleId="a5">
    <w:name w:val="List Paragraph"/>
    <w:basedOn w:val="a"/>
    <w:uiPriority w:val="34"/>
    <w:qFormat/>
    <w:rsid w:val="00A80BFA"/>
    <w:pPr>
      <w:ind w:leftChars="400" w:left="840"/>
    </w:pPr>
  </w:style>
  <w:style w:type="paragraph" w:styleId="a6">
    <w:name w:val="header"/>
    <w:basedOn w:val="a"/>
    <w:link w:val="a7"/>
    <w:uiPriority w:val="99"/>
    <w:unhideWhenUsed/>
    <w:rsid w:val="00F121C8"/>
    <w:pPr>
      <w:tabs>
        <w:tab w:val="center" w:pos="4252"/>
        <w:tab w:val="right" w:pos="8504"/>
      </w:tabs>
      <w:snapToGrid w:val="0"/>
    </w:pPr>
  </w:style>
  <w:style w:type="character" w:customStyle="1" w:styleId="a7">
    <w:name w:val="ヘッダー (文字)"/>
    <w:basedOn w:val="a0"/>
    <w:link w:val="a6"/>
    <w:uiPriority w:val="99"/>
    <w:rsid w:val="00F121C8"/>
  </w:style>
  <w:style w:type="paragraph" w:styleId="a8">
    <w:name w:val="footer"/>
    <w:basedOn w:val="a"/>
    <w:link w:val="a9"/>
    <w:uiPriority w:val="99"/>
    <w:unhideWhenUsed/>
    <w:rsid w:val="00F121C8"/>
    <w:pPr>
      <w:tabs>
        <w:tab w:val="center" w:pos="4252"/>
        <w:tab w:val="right" w:pos="8504"/>
      </w:tabs>
      <w:snapToGrid w:val="0"/>
    </w:pPr>
  </w:style>
  <w:style w:type="character" w:customStyle="1" w:styleId="a9">
    <w:name w:val="フッター (文字)"/>
    <w:basedOn w:val="a0"/>
    <w:link w:val="a8"/>
    <w:uiPriority w:val="99"/>
    <w:rsid w:val="00F12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小山市</dc:creator>
  <cp:keywords/>
  <dc:description/>
  <cp:lastModifiedBy>master</cp:lastModifiedBy>
  <cp:revision>7</cp:revision>
  <dcterms:created xsi:type="dcterms:W3CDTF">2019-03-24T08:53:00Z</dcterms:created>
  <dcterms:modified xsi:type="dcterms:W3CDTF">2019-03-25T09:25:00Z</dcterms:modified>
</cp:coreProperties>
</file>