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C42" w:rsidRDefault="00D41CB4" w:rsidP="00D41CB4">
      <w:pPr>
        <w:jc w:val="center"/>
      </w:pPr>
      <w:r w:rsidRPr="00CC37A1">
        <w:rPr>
          <w:rFonts w:hint="eastAsia"/>
          <w:b/>
        </w:rPr>
        <w:t>平成</w:t>
      </w:r>
      <w:r w:rsidRPr="00CC37A1">
        <w:rPr>
          <w:rFonts w:hint="eastAsia"/>
          <w:b/>
        </w:rPr>
        <w:t>30</w:t>
      </w:r>
      <w:r w:rsidR="00D92673" w:rsidRPr="00CC37A1">
        <w:rPr>
          <w:rFonts w:hint="eastAsia"/>
          <w:b/>
        </w:rPr>
        <w:t>年度地域密着型サービス事業者実地指導における指摘事項につい</w:t>
      </w:r>
      <w:r w:rsidR="003A0F4F" w:rsidRPr="00CC37A1">
        <w:rPr>
          <w:rFonts w:hint="eastAsia"/>
          <w:b/>
          <w:noProof/>
        </w:rPr>
        <mc:AlternateContent>
          <mc:Choice Requires="wps">
            <w:drawing>
              <wp:anchor distT="0" distB="0" distL="114300" distR="114300" simplePos="0" relativeHeight="251659264" behindDoc="0" locked="0" layoutInCell="1" allowOverlap="1" wp14:anchorId="70214966" wp14:editId="4809C710">
                <wp:simplePos x="0" y="0"/>
                <wp:positionH relativeFrom="column">
                  <wp:posOffset>4815840</wp:posOffset>
                </wp:positionH>
                <wp:positionV relativeFrom="paragraph">
                  <wp:posOffset>-338455</wp:posOffset>
                </wp:positionV>
                <wp:extent cx="704850" cy="2857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704850" cy="285750"/>
                        </a:xfrm>
                        <a:prstGeom prst="rect">
                          <a:avLst/>
                        </a:prstGeom>
                        <a:noFill/>
                        <a:ln w="19050">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87F5B" w:rsidRPr="008021B5" w:rsidRDefault="00087F5B" w:rsidP="003A0F4F">
                            <w:pPr>
                              <w:jc w:val="center"/>
                              <w:rPr>
                                <w:rFonts w:asciiTheme="majorEastAsia" w:eastAsiaTheme="majorEastAsia" w:hAnsiTheme="majorEastAsia"/>
                                <w:color w:val="000000" w:themeColor="text1"/>
                              </w:rPr>
                            </w:pPr>
                            <w:r w:rsidRPr="008021B5">
                              <w:rPr>
                                <w:rFonts w:asciiTheme="majorEastAsia" w:eastAsiaTheme="majorEastAsia" w:hAnsiTheme="majorEastAsia" w:hint="eastAsia"/>
                                <w:color w:val="000000" w:themeColor="text1"/>
                              </w:rPr>
                              <w:t>資料</w:t>
                            </w:r>
                            <w:r>
                              <w:rPr>
                                <w:rFonts w:asciiTheme="majorEastAsia" w:eastAsiaTheme="majorEastAsia" w:hAnsiTheme="majorEastAsia" w:hint="eastAsia"/>
                                <w:color w:val="000000" w:themeColor="text1"/>
                              </w:rPr>
                              <w:t>１</w:t>
                            </w:r>
                          </w:p>
                          <w:p w:rsidR="00087F5B" w:rsidRDefault="00087F5B" w:rsidP="003A0F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379.2pt;margin-top:-26.65pt;width:55.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" filled="f" strokeweight="1.5pt">
                <v:textbox>
                  <w:txbxContent>
                    <w:p w:rsidR="003A0F4F" w:rsidRPr="008021B5" w:rsidRDefault="003A0F4F" w:rsidP="003A0F4F">
                      <w:pPr>
                        <w:jc w:val="center"/>
                        <w:rPr>
                          <w:rFonts w:asciiTheme="majorEastAsia" w:eastAsiaTheme="majorEastAsia" w:hAnsiTheme="majorEastAsia"/>
                          <w:color w:val="000000" w:themeColor="text1"/>
                        </w:rPr>
                      </w:pPr>
                      <w:r w:rsidRPr="008021B5">
                        <w:rPr>
                          <w:rFonts w:asciiTheme="majorEastAsia" w:eastAsiaTheme="majorEastAsia" w:hAnsiTheme="majorEastAsia" w:hint="eastAsia"/>
                          <w:color w:val="000000" w:themeColor="text1"/>
                        </w:rPr>
                        <w:t>資料</w:t>
                      </w:r>
                      <w:r w:rsidR="008111FE">
                        <w:rPr>
                          <w:rFonts w:asciiTheme="majorEastAsia" w:eastAsiaTheme="majorEastAsia" w:hAnsiTheme="majorEastAsia" w:hint="eastAsia"/>
                          <w:color w:val="000000" w:themeColor="text1"/>
                        </w:rPr>
                        <w:t>１</w:t>
                      </w:r>
                    </w:p>
                    <w:p w:rsidR="003A0F4F" w:rsidRDefault="003A0F4F" w:rsidP="003A0F4F">
                      <w:pPr>
                        <w:jc w:val="center"/>
                      </w:pPr>
                    </w:p>
                  </w:txbxContent>
                </v:textbox>
              </v:rect>
            </w:pict>
          </mc:Fallback>
        </mc:AlternateContent>
      </w:r>
      <w:r w:rsidR="00D92673" w:rsidRPr="00CC37A1">
        <w:rPr>
          <w:rFonts w:hint="eastAsia"/>
          <w:b/>
        </w:rPr>
        <w:t>て</w:t>
      </w:r>
    </w:p>
    <w:p w:rsidR="007E782A" w:rsidRDefault="007E782A" w:rsidP="00D41CB4">
      <w:pPr>
        <w:jc w:val="center"/>
      </w:pPr>
    </w:p>
    <w:tbl>
      <w:tblPr>
        <w:tblStyle w:val="a3"/>
        <w:tblW w:w="0" w:type="auto"/>
        <w:tblLook w:val="04A0" w:firstRow="1" w:lastRow="0" w:firstColumn="1" w:lastColumn="0" w:noHBand="0" w:noVBand="1"/>
      </w:tblPr>
      <w:tblGrid>
        <w:gridCol w:w="675"/>
        <w:gridCol w:w="8045"/>
      </w:tblGrid>
      <w:tr w:rsidR="009804FC" w:rsidTr="00F5794B">
        <w:tc>
          <w:tcPr>
            <w:tcW w:w="8720" w:type="dxa"/>
            <w:gridSpan w:val="2"/>
            <w:tcBorders>
              <w:top w:val="nil"/>
              <w:left w:val="nil"/>
              <w:bottom w:val="nil"/>
              <w:right w:val="nil"/>
            </w:tcBorders>
          </w:tcPr>
          <w:p w:rsidR="009804FC" w:rsidRPr="00CC37A1" w:rsidRDefault="00D41CB4" w:rsidP="00677AFC">
            <w:pPr>
              <w:rPr>
                <w:b/>
              </w:rPr>
            </w:pPr>
            <w:r w:rsidRPr="00CC37A1">
              <w:rPr>
                <w:rFonts w:hint="eastAsia"/>
                <w:b/>
              </w:rPr>
              <w:t>１．</w:t>
            </w:r>
            <w:r w:rsidR="009804FC" w:rsidRPr="00CC37A1">
              <w:rPr>
                <w:rFonts w:hint="eastAsia"/>
                <w:b/>
              </w:rPr>
              <w:t>平成</w:t>
            </w:r>
            <w:r w:rsidR="009804FC" w:rsidRPr="00CC37A1">
              <w:rPr>
                <w:rFonts w:hint="eastAsia"/>
                <w:b/>
              </w:rPr>
              <w:t>30</w:t>
            </w:r>
            <w:r w:rsidR="00D92673" w:rsidRPr="00CC37A1">
              <w:rPr>
                <w:rFonts w:hint="eastAsia"/>
                <w:b/>
              </w:rPr>
              <w:t>年度制度改正に関する指摘事項について</w:t>
            </w:r>
          </w:p>
        </w:tc>
      </w:tr>
      <w:tr w:rsidR="00677AFC" w:rsidTr="00F5794B">
        <w:tc>
          <w:tcPr>
            <w:tcW w:w="8720" w:type="dxa"/>
            <w:gridSpan w:val="2"/>
            <w:tcBorders>
              <w:top w:val="nil"/>
              <w:left w:val="nil"/>
              <w:bottom w:val="single" w:sz="4" w:space="0" w:color="auto"/>
              <w:right w:val="nil"/>
            </w:tcBorders>
          </w:tcPr>
          <w:p w:rsidR="00677AFC" w:rsidRPr="00677AFC" w:rsidRDefault="00D41CB4" w:rsidP="00677AFC">
            <w:r>
              <w:rPr>
                <w:rFonts w:hint="eastAsia"/>
              </w:rPr>
              <w:t>（１）</w:t>
            </w:r>
            <w:r w:rsidR="00F5794B">
              <w:rPr>
                <w:rFonts w:hint="eastAsia"/>
              </w:rPr>
              <w:t>全サービス</w:t>
            </w:r>
            <w:r w:rsidR="00677AFC" w:rsidRPr="00677AFC">
              <w:rPr>
                <w:rFonts w:hint="eastAsia"/>
              </w:rPr>
              <w:t>共通</w:t>
            </w:r>
          </w:p>
        </w:tc>
      </w:tr>
      <w:tr w:rsidR="009804FC" w:rsidTr="00696EAA">
        <w:tc>
          <w:tcPr>
            <w:tcW w:w="675" w:type="dxa"/>
            <w:tcBorders>
              <w:bottom w:val="single" w:sz="4" w:space="0" w:color="auto"/>
            </w:tcBorders>
            <w:shd w:val="pct20" w:color="auto" w:fill="auto"/>
          </w:tcPr>
          <w:p w:rsidR="009804FC" w:rsidRPr="00677AFC" w:rsidRDefault="00677AFC" w:rsidP="00677AFC">
            <w:r>
              <w:rPr>
                <w:rFonts w:hint="eastAsia"/>
              </w:rPr>
              <w:t>1</w:t>
            </w:r>
          </w:p>
        </w:tc>
        <w:tc>
          <w:tcPr>
            <w:tcW w:w="8045" w:type="dxa"/>
            <w:tcBorders>
              <w:bottom w:val="single" w:sz="4" w:space="0" w:color="auto"/>
            </w:tcBorders>
            <w:shd w:val="pct20" w:color="auto" w:fill="auto"/>
          </w:tcPr>
          <w:p w:rsidR="009804FC" w:rsidRPr="00677AFC" w:rsidRDefault="00677AFC" w:rsidP="00677AFC">
            <w:r w:rsidRPr="00677AFC">
              <w:rPr>
                <w:rFonts w:hint="eastAsia"/>
              </w:rPr>
              <w:t>重要事項説明書等</w:t>
            </w:r>
            <w:r>
              <w:rPr>
                <w:rFonts w:hint="eastAsia"/>
              </w:rPr>
              <w:t>に</w:t>
            </w:r>
            <w:r w:rsidRPr="00677AFC">
              <w:rPr>
                <w:rFonts w:hint="eastAsia"/>
              </w:rPr>
              <w:t>提供するサービスの第三者評価の実施状況</w:t>
            </w:r>
            <w:r>
              <w:rPr>
                <w:rFonts w:hint="eastAsia"/>
              </w:rPr>
              <w:t>が記載されていない。</w:t>
            </w:r>
          </w:p>
        </w:tc>
      </w:tr>
      <w:tr w:rsidR="009804FC" w:rsidTr="003F00A1">
        <w:tc>
          <w:tcPr>
            <w:tcW w:w="675" w:type="dxa"/>
            <w:tcBorders>
              <w:bottom w:val="single" w:sz="4" w:space="0" w:color="auto"/>
            </w:tcBorders>
          </w:tcPr>
          <w:p w:rsidR="009804FC" w:rsidRPr="00677AFC" w:rsidRDefault="009804FC" w:rsidP="00677AFC"/>
        </w:tc>
        <w:tc>
          <w:tcPr>
            <w:tcW w:w="8045" w:type="dxa"/>
            <w:tcBorders>
              <w:bottom w:val="single" w:sz="4" w:space="0" w:color="auto"/>
            </w:tcBorders>
          </w:tcPr>
          <w:p w:rsidR="00FE6C2E" w:rsidRPr="00677AFC" w:rsidRDefault="009804FC" w:rsidP="00FE6C2E">
            <w:pPr>
              <w:ind w:firstLineChars="100" w:firstLine="210"/>
            </w:pPr>
            <w:r w:rsidRPr="00677AFC">
              <w:rPr>
                <w:rFonts w:hint="eastAsia"/>
              </w:rPr>
              <w:t>重要事項説明書等には、運営規程の概要、従業者の勤務体制、事故発生時の対応、苦情処理の体制、</w:t>
            </w:r>
            <w:r w:rsidRPr="00C95BCC">
              <w:rPr>
                <w:rFonts w:hint="eastAsia"/>
              </w:rPr>
              <w:t>提供するサービスの第三者評価の実施状況（実施の有無、実施した直近の年月日、実施した評価機関の名称、評価結果の開示状況）等の利用申</w:t>
            </w:r>
            <w:r w:rsidRPr="00677AFC">
              <w:rPr>
                <w:rFonts w:hint="eastAsia"/>
              </w:rPr>
              <w:t>込者がサービス</w:t>
            </w:r>
            <w:r w:rsidR="00FE6C2E">
              <w:rPr>
                <w:rFonts w:hint="eastAsia"/>
              </w:rPr>
              <w:t>を選択するために必要な重要事項について記載しなければなりません。</w:t>
            </w:r>
          </w:p>
        </w:tc>
      </w:tr>
      <w:tr w:rsidR="009804FC" w:rsidTr="00F5794B">
        <w:tc>
          <w:tcPr>
            <w:tcW w:w="675" w:type="dxa"/>
            <w:tcBorders>
              <w:bottom w:val="single" w:sz="4" w:space="0" w:color="auto"/>
            </w:tcBorders>
          </w:tcPr>
          <w:p w:rsidR="009804FC" w:rsidRPr="00677AFC" w:rsidRDefault="00677AFC" w:rsidP="00677AFC">
            <w:r>
              <w:rPr>
                <w:rFonts w:hint="eastAsia"/>
              </w:rPr>
              <w:t>根拠</w:t>
            </w:r>
          </w:p>
        </w:tc>
        <w:tc>
          <w:tcPr>
            <w:tcW w:w="8045" w:type="dxa"/>
            <w:tcBorders>
              <w:bottom w:val="single" w:sz="4" w:space="0" w:color="auto"/>
            </w:tcBorders>
          </w:tcPr>
          <w:p w:rsidR="009804FC" w:rsidRPr="00677AFC" w:rsidRDefault="009804FC" w:rsidP="00677AFC">
            <w:r w:rsidRPr="00677AFC">
              <w:rPr>
                <w:rFonts w:hint="eastAsia"/>
              </w:rPr>
              <w:t>・基準条例　第</w:t>
            </w:r>
            <w:r w:rsidRPr="00677AFC">
              <w:t>10</w:t>
            </w:r>
            <w:r w:rsidRPr="00677AFC">
              <w:rPr>
                <w:rFonts w:hint="eastAsia"/>
              </w:rPr>
              <w:t>条第</w:t>
            </w:r>
            <w:r w:rsidRPr="00677AFC">
              <w:t>1</w:t>
            </w:r>
            <w:r w:rsidRPr="00677AFC">
              <w:rPr>
                <w:rFonts w:hint="eastAsia"/>
              </w:rPr>
              <w:t>項</w:t>
            </w:r>
            <w:r w:rsidR="00677AFC">
              <w:rPr>
                <w:rFonts w:hint="eastAsia"/>
              </w:rPr>
              <w:t xml:space="preserve">　等</w:t>
            </w:r>
          </w:p>
          <w:p w:rsidR="009804FC" w:rsidRPr="00677AFC" w:rsidRDefault="009804FC" w:rsidP="00677AFC">
            <w:r w:rsidRPr="00677AFC">
              <w:rPr>
                <w:rFonts w:hint="eastAsia"/>
              </w:rPr>
              <w:t>・予防基準条例　第</w:t>
            </w:r>
            <w:r w:rsidRPr="00677AFC">
              <w:t>12</w:t>
            </w:r>
            <w:r w:rsidRPr="00677AFC">
              <w:rPr>
                <w:rFonts w:hint="eastAsia"/>
              </w:rPr>
              <w:t>条第</w:t>
            </w:r>
            <w:r w:rsidRPr="00677AFC">
              <w:t>1</w:t>
            </w:r>
            <w:r w:rsidR="00677AFC">
              <w:rPr>
                <w:rFonts w:hint="eastAsia"/>
              </w:rPr>
              <w:t>項　等</w:t>
            </w:r>
          </w:p>
          <w:p w:rsidR="009804FC" w:rsidRPr="00677AFC" w:rsidRDefault="009804FC" w:rsidP="00677AFC">
            <w:r w:rsidRPr="00677AFC">
              <w:rPr>
                <w:rFonts w:hint="eastAsia"/>
              </w:rPr>
              <w:t>・解釈通知　第</w:t>
            </w:r>
            <w:r w:rsidRPr="00677AFC">
              <w:t>3</w:t>
            </w:r>
            <w:r w:rsidRPr="00677AFC">
              <w:rPr>
                <w:rFonts w:hint="eastAsia"/>
              </w:rPr>
              <w:t>‐</w:t>
            </w:r>
            <w:r w:rsidRPr="00677AFC">
              <w:t>1</w:t>
            </w:r>
            <w:r w:rsidRPr="00677AFC">
              <w:rPr>
                <w:rFonts w:hint="eastAsia"/>
              </w:rPr>
              <w:t>‐</w:t>
            </w:r>
            <w:r w:rsidRPr="00677AFC">
              <w:t>4</w:t>
            </w:r>
            <w:r w:rsidRPr="00677AFC">
              <w:rPr>
                <w:rFonts w:hint="eastAsia"/>
              </w:rPr>
              <w:t>‐（</w:t>
            </w:r>
            <w:r w:rsidRPr="00677AFC">
              <w:t>1</w:t>
            </w:r>
            <w:r w:rsidRPr="00677AFC">
              <w:rPr>
                <w:rFonts w:hint="eastAsia"/>
              </w:rPr>
              <w:t>）‐①</w:t>
            </w:r>
          </w:p>
        </w:tc>
      </w:tr>
      <w:tr w:rsidR="009804FC" w:rsidTr="00F5794B">
        <w:tc>
          <w:tcPr>
            <w:tcW w:w="675" w:type="dxa"/>
            <w:tcBorders>
              <w:left w:val="nil"/>
              <w:bottom w:val="nil"/>
              <w:right w:val="nil"/>
            </w:tcBorders>
          </w:tcPr>
          <w:p w:rsidR="009804FC" w:rsidRPr="00677AFC" w:rsidRDefault="009804FC" w:rsidP="00677AFC"/>
        </w:tc>
        <w:tc>
          <w:tcPr>
            <w:tcW w:w="8045" w:type="dxa"/>
            <w:tcBorders>
              <w:left w:val="nil"/>
              <w:bottom w:val="nil"/>
              <w:right w:val="nil"/>
            </w:tcBorders>
          </w:tcPr>
          <w:p w:rsidR="009804FC" w:rsidRPr="00677AFC" w:rsidRDefault="009804FC" w:rsidP="00677AFC"/>
        </w:tc>
      </w:tr>
      <w:tr w:rsidR="00677AFC" w:rsidTr="00F5794B">
        <w:tc>
          <w:tcPr>
            <w:tcW w:w="8720" w:type="dxa"/>
            <w:gridSpan w:val="2"/>
            <w:tcBorders>
              <w:top w:val="nil"/>
              <w:left w:val="nil"/>
              <w:bottom w:val="single" w:sz="4" w:space="0" w:color="auto"/>
              <w:right w:val="nil"/>
            </w:tcBorders>
          </w:tcPr>
          <w:p w:rsidR="00677AFC" w:rsidRPr="00677AFC" w:rsidRDefault="00D41CB4" w:rsidP="00677AFC">
            <w:r>
              <w:rPr>
                <w:rFonts w:hint="eastAsia"/>
              </w:rPr>
              <w:t>（２）</w:t>
            </w:r>
            <w:r w:rsidR="00677AFC" w:rsidRPr="00677AFC">
              <w:rPr>
                <w:rFonts w:hint="eastAsia"/>
              </w:rPr>
              <w:t>（介護予防）認知症対応型共同生活介護、地域密着型介護老人福祉施設入所者生活介護</w:t>
            </w:r>
          </w:p>
        </w:tc>
      </w:tr>
      <w:tr w:rsidR="00677AFC" w:rsidTr="00696EAA">
        <w:tc>
          <w:tcPr>
            <w:tcW w:w="675" w:type="dxa"/>
            <w:tcBorders>
              <w:bottom w:val="single" w:sz="4" w:space="0" w:color="auto"/>
            </w:tcBorders>
            <w:shd w:val="pct20" w:color="auto" w:fill="auto"/>
          </w:tcPr>
          <w:p w:rsidR="00677AFC" w:rsidRPr="00677AFC" w:rsidRDefault="00D53331" w:rsidP="00677AFC">
            <w:r>
              <w:rPr>
                <w:rFonts w:hint="eastAsia"/>
              </w:rPr>
              <w:t>1</w:t>
            </w:r>
          </w:p>
        </w:tc>
        <w:tc>
          <w:tcPr>
            <w:tcW w:w="8045" w:type="dxa"/>
            <w:tcBorders>
              <w:bottom w:val="single" w:sz="4" w:space="0" w:color="auto"/>
            </w:tcBorders>
            <w:shd w:val="pct20" w:color="auto" w:fill="auto"/>
          </w:tcPr>
          <w:p w:rsidR="00677AFC" w:rsidRPr="00677AFC" w:rsidRDefault="00677AFC" w:rsidP="00F5794B">
            <w:r w:rsidRPr="00677AFC">
              <w:rPr>
                <w:rFonts w:hint="eastAsia"/>
              </w:rPr>
              <w:t>身体的拘束等の適正化のための対策を検討する委員会</w:t>
            </w:r>
            <w:r w:rsidR="00F5794B">
              <w:rPr>
                <w:rFonts w:hint="eastAsia"/>
              </w:rPr>
              <w:t>の内容</w:t>
            </w:r>
            <w:r w:rsidR="00696EAA">
              <w:rPr>
                <w:rFonts w:hint="eastAsia"/>
              </w:rPr>
              <w:t>が不十分である。</w:t>
            </w:r>
          </w:p>
        </w:tc>
      </w:tr>
      <w:tr w:rsidR="009804FC" w:rsidTr="003F00A1">
        <w:tc>
          <w:tcPr>
            <w:tcW w:w="675" w:type="dxa"/>
            <w:tcBorders>
              <w:bottom w:val="single" w:sz="4" w:space="0" w:color="auto"/>
            </w:tcBorders>
          </w:tcPr>
          <w:p w:rsidR="009804FC" w:rsidRPr="00677AFC" w:rsidRDefault="009804FC" w:rsidP="00677AFC"/>
        </w:tc>
        <w:tc>
          <w:tcPr>
            <w:tcW w:w="8045" w:type="dxa"/>
            <w:tcBorders>
              <w:bottom w:val="single" w:sz="4" w:space="0" w:color="auto"/>
            </w:tcBorders>
          </w:tcPr>
          <w:p w:rsidR="00696EAA" w:rsidRDefault="009804FC" w:rsidP="00F5794B">
            <w:pPr>
              <w:ind w:firstLineChars="100" w:firstLine="210"/>
            </w:pPr>
            <w:r w:rsidRPr="00677AFC">
              <w:rPr>
                <w:rFonts w:hint="eastAsia"/>
              </w:rPr>
              <w:t>事業者は、身体的拘束等の適正化のための対策を検討する委員会を三月に一回以上開催するとともに、その結果について、介護従業者その他の従業者に周知徹底を図らなければなりません</w:t>
            </w:r>
            <w:r w:rsidR="00677AFC">
              <w:rPr>
                <w:rFonts w:hint="eastAsia"/>
              </w:rPr>
              <w:t>。</w:t>
            </w:r>
            <w:r w:rsidR="00F5794B">
              <w:rPr>
                <w:rFonts w:hint="eastAsia"/>
              </w:rPr>
              <w:t>また、それらの目的としては、</w:t>
            </w:r>
            <w:r w:rsidR="00DD541A">
              <w:rPr>
                <w:rFonts w:hint="eastAsia"/>
              </w:rPr>
              <w:t>下記のようなことが想定されています</w:t>
            </w:r>
            <w:r w:rsidR="00F5794B">
              <w:rPr>
                <w:rFonts w:hint="eastAsia"/>
              </w:rPr>
              <w:t>。</w:t>
            </w:r>
          </w:p>
          <w:p w:rsidR="009804FC" w:rsidRPr="00677AFC" w:rsidRDefault="009804FC" w:rsidP="00677AFC">
            <w:r w:rsidRPr="00677AFC">
              <w:rPr>
                <w:rFonts w:hint="eastAsia"/>
              </w:rPr>
              <w:t>イ　身体的拘束等について報告するための様式を整備すること。</w:t>
            </w:r>
          </w:p>
          <w:p w:rsidR="009804FC" w:rsidRPr="00677AFC" w:rsidRDefault="009804FC" w:rsidP="00677AFC">
            <w:r w:rsidRPr="00677AFC">
              <w:rPr>
                <w:rFonts w:hint="eastAsia"/>
              </w:rPr>
              <w:t>ロ　介護従業者その他の従業者は、身体的拘束等の発生時の状況等を分析し、身体的拘束等の発生ごとにその状況、背景等を記録するとともに、イの様式に従い、身体的拘束等について報告すること。</w:t>
            </w:r>
          </w:p>
          <w:p w:rsidR="009804FC" w:rsidRPr="00677AFC" w:rsidRDefault="009804FC" w:rsidP="00677AFC">
            <w:r w:rsidRPr="00677AFC">
              <w:rPr>
                <w:rFonts w:hint="eastAsia"/>
              </w:rPr>
              <w:t>ハ　身体的拘束適正化検討委員会において、ロにより報告された事例を集計し、分析すること。</w:t>
            </w:r>
          </w:p>
          <w:p w:rsidR="009804FC" w:rsidRPr="00677AFC" w:rsidRDefault="009804FC" w:rsidP="00677AFC">
            <w:r w:rsidRPr="00677AFC">
              <w:rPr>
                <w:rFonts w:hint="eastAsia"/>
              </w:rPr>
              <w:t>ニ　事例の分析に当たっては、身体的拘束等の発生原因、結果等をとりまとめ、当該事例の適正性と適正化策を検討すること。</w:t>
            </w:r>
          </w:p>
          <w:p w:rsidR="009804FC" w:rsidRPr="00677AFC" w:rsidRDefault="009804FC" w:rsidP="00677AFC">
            <w:r w:rsidRPr="00677AFC">
              <w:rPr>
                <w:rFonts w:hint="eastAsia"/>
              </w:rPr>
              <w:t>ホ　報告された事例及び分析結果を従業者に周知徹底すること。</w:t>
            </w:r>
          </w:p>
          <w:p w:rsidR="009804FC" w:rsidRDefault="009804FC" w:rsidP="00696EAA">
            <w:r w:rsidRPr="00677AFC">
              <w:rPr>
                <w:rFonts w:hint="eastAsia"/>
              </w:rPr>
              <w:t>ヘ　適正化策を講じた後に、その効果について評価すること。</w:t>
            </w:r>
          </w:p>
          <w:p w:rsidR="00F5794B" w:rsidRDefault="00F5794B" w:rsidP="00696EAA"/>
          <w:p w:rsidR="00D41CB4" w:rsidRDefault="00F5794B" w:rsidP="00D41CB4">
            <w:r>
              <w:rPr>
                <w:rFonts w:hint="eastAsia"/>
              </w:rPr>
              <w:t>【指摘事例】</w:t>
            </w:r>
          </w:p>
          <w:p w:rsidR="00F5794B" w:rsidRPr="00677AFC" w:rsidRDefault="00D41CB4" w:rsidP="00D41CB4">
            <w:r>
              <w:rPr>
                <w:rFonts w:hint="eastAsia"/>
              </w:rPr>
              <w:t>・身体的拘束等について報告するための様式が整備されていない。（</w:t>
            </w:r>
            <w:r w:rsidRPr="00677AFC">
              <w:rPr>
                <w:rFonts w:hint="eastAsia"/>
              </w:rPr>
              <w:t>身体的拘束等の適正化のための対策を検討する委員会</w:t>
            </w:r>
            <w:r>
              <w:rPr>
                <w:rFonts w:hint="eastAsia"/>
              </w:rPr>
              <w:t>において、身体的拘束等について報告するための様式の検討が行われていない。）</w:t>
            </w:r>
          </w:p>
        </w:tc>
      </w:tr>
      <w:tr w:rsidR="00677AFC" w:rsidTr="007E782A">
        <w:tc>
          <w:tcPr>
            <w:tcW w:w="675" w:type="dxa"/>
            <w:tcBorders>
              <w:bottom w:val="single" w:sz="4" w:space="0" w:color="auto"/>
            </w:tcBorders>
          </w:tcPr>
          <w:p w:rsidR="00677AFC" w:rsidRPr="00677AFC" w:rsidRDefault="00D41CB4" w:rsidP="00677AFC">
            <w:r>
              <w:rPr>
                <w:rFonts w:hint="eastAsia"/>
              </w:rPr>
              <w:t>根拠</w:t>
            </w:r>
          </w:p>
        </w:tc>
        <w:tc>
          <w:tcPr>
            <w:tcW w:w="8045" w:type="dxa"/>
            <w:tcBorders>
              <w:bottom w:val="single" w:sz="4" w:space="0" w:color="auto"/>
            </w:tcBorders>
          </w:tcPr>
          <w:p w:rsidR="00A45B10" w:rsidRPr="00C95BCC" w:rsidRDefault="00A45B10" w:rsidP="00A45B10">
            <w:r w:rsidRPr="00C95BCC">
              <w:rPr>
                <w:rFonts w:hint="eastAsia"/>
              </w:rPr>
              <w:t>・基準条例　第</w:t>
            </w:r>
            <w:r w:rsidRPr="00C95BCC">
              <w:t>118</w:t>
            </w:r>
            <w:r w:rsidRPr="00C95BCC">
              <w:rPr>
                <w:rFonts w:hint="eastAsia"/>
              </w:rPr>
              <w:t>条第</w:t>
            </w:r>
            <w:r w:rsidRPr="00C95BCC">
              <w:t>7</w:t>
            </w:r>
            <w:r w:rsidRPr="00C95BCC">
              <w:rPr>
                <w:rFonts w:hint="eastAsia"/>
              </w:rPr>
              <w:t>項</w:t>
            </w:r>
            <w:r w:rsidR="00C95BCC" w:rsidRPr="00C95BCC">
              <w:rPr>
                <w:rFonts w:hint="eastAsia"/>
              </w:rPr>
              <w:t>第</w:t>
            </w:r>
            <w:r w:rsidR="00C95BCC" w:rsidRPr="00C95BCC">
              <w:rPr>
                <w:rFonts w:hint="eastAsia"/>
              </w:rPr>
              <w:t>1</w:t>
            </w:r>
            <w:r w:rsidR="00C95BCC" w:rsidRPr="00C95BCC">
              <w:rPr>
                <w:rFonts w:hint="eastAsia"/>
              </w:rPr>
              <w:t>号</w:t>
            </w:r>
            <w:r w:rsidR="00C95BCC">
              <w:rPr>
                <w:rFonts w:hint="eastAsia"/>
              </w:rPr>
              <w:t xml:space="preserve">　等</w:t>
            </w:r>
          </w:p>
          <w:p w:rsidR="00A45B10" w:rsidRPr="00C95BCC" w:rsidRDefault="00A45B10" w:rsidP="00A45B10">
            <w:r w:rsidRPr="00C95BCC">
              <w:rPr>
                <w:rFonts w:hint="eastAsia"/>
              </w:rPr>
              <w:t>・予防基準条例　第</w:t>
            </w:r>
            <w:r w:rsidRPr="00C95BCC">
              <w:t>79</w:t>
            </w:r>
            <w:r w:rsidRPr="00C95BCC">
              <w:rPr>
                <w:rFonts w:hint="eastAsia"/>
              </w:rPr>
              <w:t>条第</w:t>
            </w:r>
            <w:r w:rsidRPr="00C95BCC">
              <w:t>3</w:t>
            </w:r>
            <w:r w:rsidRPr="00C95BCC">
              <w:rPr>
                <w:rFonts w:hint="eastAsia"/>
              </w:rPr>
              <w:t>項</w:t>
            </w:r>
            <w:r w:rsidR="00C95BCC" w:rsidRPr="00C95BCC">
              <w:rPr>
                <w:rFonts w:hint="eastAsia"/>
              </w:rPr>
              <w:t>第</w:t>
            </w:r>
            <w:r w:rsidR="00C95BCC" w:rsidRPr="00C95BCC">
              <w:rPr>
                <w:rFonts w:hint="eastAsia"/>
              </w:rPr>
              <w:t>1</w:t>
            </w:r>
            <w:r w:rsidR="00C95BCC" w:rsidRPr="00C95BCC">
              <w:rPr>
                <w:rFonts w:hint="eastAsia"/>
              </w:rPr>
              <w:t>号</w:t>
            </w:r>
          </w:p>
          <w:p w:rsidR="00677AFC" w:rsidRPr="00677AFC" w:rsidRDefault="00A45B10" w:rsidP="00C95BCC">
            <w:r w:rsidRPr="00C95BCC">
              <w:rPr>
                <w:rFonts w:hint="eastAsia"/>
              </w:rPr>
              <w:t>・解釈通知　第</w:t>
            </w:r>
            <w:r w:rsidRPr="00C95BCC">
              <w:t>3</w:t>
            </w:r>
            <w:r w:rsidRPr="00C95BCC">
              <w:rPr>
                <w:rFonts w:hint="eastAsia"/>
              </w:rPr>
              <w:t>‐</w:t>
            </w:r>
            <w:r w:rsidRPr="00C95BCC">
              <w:t>5</w:t>
            </w:r>
            <w:r w:rsidRPr="00C95BCC">
              <w:rPr>
                <w:rFonts w:hint="eastAsia"/>
              </w:rPr>
              <w:t>‐</w:t>
            </w:r>
            <w:r w:rsidRPr="00C95BCC">
              <w:t>4</w:t>
            </w:r>
            <w:r w:rsidRPr="00C95BCC">
              <w:rPr>
                <w:rFonts w:hint="eastAsia"/>
              </w:rPr>
              <w:t>‐（</w:t>
            </w:r>
            <w:r w:rsidRPr="00C95BCC">
              <w:t>4</w:t>
            </w:r>
            <w:r w:rsidRPr="00C95BCC">
              <w:rPr>
                <w:rFonts w:hint="eastAsia"/>
              </w:rPr>
              <w:t>）‐④</w:t>
            </w:r>
          </w:p>
        </w:tc>
      </w:tr>
      <w:tr w:rsidR="00696EAA" w:rsidTr="007E782A">
        <w:tc>
          <w:tcPr>
            <w:tcW w:w="675" w:type="dxa"/>
            <w:tcBorders>
              <w:top w:val="single" w:sz="4" w:space="0" w:color="auto"/>
              <w:bottom w:val="single" w:sz="4" w:space="0" w:color="auto"/>
            </w:tcBorders>
            <w:shd w:val="pct20" w:color="auto" w:fill="auto"/>
          </w:tcPr>
          <w:p w:rsidR="00696EAA" w:rsidRPr="00677AFC" w:rsidRDefault="00696EAA" w:rsidP="00677AFC">
            <w:r>
              <w:rPr>
                <w:rFonts w:hint="eastAsia"/>
              </w:rPr>
              <w:lastRenderedPageBreak/>
              <w:t>2</w:t>
            </w:r>
          </w:p>
        </w:tc>
        <w:tc>
          <w:tcPr>
            <w:tcW w:w="8045" w:type="dxa"/>
            <w:tcBorders>
              <w:top w:val="single" w:sz="4" w:space="0" w:color="auto"/>
              <w:bottom w:val="single" w:sz="4" w:space="0" w:color="auto"/>
            </w:tcBorders>
            <w:shd w:val="pct20" w:color="auto" w:fill="auto"/>
          </w:tcPr>
          <w:p w:rsidR="00696EAA" w:rsidRPr="00677AFC" w:rsidRDefault="00696EAA" w:rsidP="00677AFC">
            <w:r w:rsidRPr="00677AFC">
              <w:rPr>
                <w:rFonts w:hint="eastAsia"/>
              </w:rPr>
              <w:t>身体的拘束等の適正化のための指針</w:t>
            </w:r>
            <w:r>
              <w:rPr>
                <w:rFonts w:hint="eastAsia"/>
              </w:rPr>
              <w:t>に必要な項目が盛り込まれていない。</w:t>
            </w:r>
          </w:p>
        </w:tc>
      </w:tr>
      <w:tr w:rsidR="00677AFC" w:rsidTr="00E51917">
        <w:tc>
          <w:tcPr>
            <w:tcW w:w="675" w:type="dxa"/>
            <w:tcBorders>
              <w:bottom w:val="single" w:sz="4" w:space="0" w:color="auto"/>
            </w:tcBorders>
          </w:tcPr>
          <w:p w:rsidR="00677AFC" w:rsidRPr="00677AFC" w:rsidRDefault="00677AFC" w:rsidP="00677AFC"/>
        </w:tc>
        <w:tc>
          <w:tcPr>
            <w:tcW w:w="8045" w:type="dxa"/>
            <w:tcBorders>
              <w:bottom w:val="single" w:sz="4" w:space="0" w:color="auto"/>
            </w:tcBorders>
          </w:tcPr>
          <w:p w:rsidR="00677AFC" w:rsidRPr="00677AFC" w:rsidRDefault="00677AFC" w:rsidP="00D41CB4">
            <w:pPr>
              <w:ind w:firstLineChars="100" w:firstLine="210"/>
            </w:pPr>
            <w:r w:rsidRPr="00677AFC">
              <w:rPr>
                <w:rFonts w:hint="eastAsia"/>
              </w:rPr>
              <w:t>事業者は、身体的拘束等の適正化のための指針を整備しなければな</w:t>
            </w:r>
            <w:r w:rsidR="00D41CB4">
              <w:rPr>
                <w:rFonts w:hint="eastAsia"/>
              </w:rPr>
              <w:t>りません。</w:t>
            </w:r>
            <w:r w:rsidR="00696EAA">
              <w:rPr>
                <w:rFonts w:hint="eastAsia"/>
              </w:rPr>
              <w:t>また、</w:t>
            </w:r>
            <w:r w:rsidRPr="00677AFC">
              <w:rPr>
                <w:rFonts w:hint="eastAsia"/>
              </w:rPr>
              <w:t>当該指針には、下記のような項目を盛り込まなければなりません</w:t>
            </w:r>
            <w:r w:rsidR="00696EAA">
              <w:rPr>
                <w:rFonts w:hint="eastAsia"/>
              </w:rPr>
              <w:t>。</w:t>
            </w:r>
          </w:p>
          <w:p w:rsidR="00677AFC" w:rsidRPr="00677AFC" w:rsidRDefault="00677AFC" w:rsidP="00677AFC">
            <w:r w:rsidRPr="00677AFC">
              <w:rPr>
                <w:rFonts w:hint="eastAsia"/>
              </w:rPr>
              <w:t>イ　事業所における身体的拘束等の適正化に関する基本的考え方</w:t>
            </w:r>
          </w:p>
          <w:p w:rsidR="00677AFC" w:rsidRPr="00677AFC" w:rsidRDefault="00677AFC" w:rsidP="00677AFC">
            <w:r w:rsidRPr="00677AFC">
              <w:rPr>
                <w:rFonts w:hint="eastAsia"/>
              </w:rPr>
              <w:t>ロ　身体的拘束適正化検討委員会その他事業所内の組織に関する事項</w:t>
            </w:r>
          </w:p>
          <w:p w:rsidR="00677AFC" w:rsidRPr="00677AFC" w:rsidRDefault="00677AFC" w:rsidP="00677AFC">
            <w:r w:rsidRPr="00677AFC">
              <w:rPr>
                <w:rFonts w:hint="eastAsia"/>
              </w:rPr>
              <w:t>ハ　身体的拘束等の適正化のための職員研修に関する基本方針</w:t>
            </w:r>
          </w:p>
          <w:p w:rsidR="00677AFC" w:rsidRPr="00677AFC" w:rsidRDefault="00677AFC" w:rsidP="00677AFC">
            <w:r w:rsidRPr="00677AFC">
              <w:rPr>
                <w:rFonts w:hint="eastAsia"/>
              </w:rPr>
              <w:t>ニ　事業所内で発生した身体的拘束等の報告方法等のための方策に関する基本方針</w:t>
            </w:r>
          </w:p>
          <w:p w:rsidR="00677AFC" w:rsidRPr="00677AFC" w:rsidRDefault="00677AFC" w:rsidP="00677AFC">
            <w:r w:rsidRPr="00677AFC">
              <w:rPr>
                <w:rFonts w:hint="eastAsia"/>
              </w:rPr>
              <w:t>ホ　身体的拘束等発生時の対応に関する基本方針</w:t>
            </w:r>
          </w:p>
          <w:p w:rsidR="00677AFC" w:rsidRPr="00677AFC" w:rsidRDefault="00D41CB4" w:rsidP="00677AFC">
            <w:r>
              <w:rPr>
                <w:rFonts w:hint="eastAsia"/>
              </w:rPr>
              <w:t>ヘ　利用者等に対する当該指針の閲覧に関する基本方</w:t>
            </w:r>
            <w:r w:rsidR="00677AFC" w:rsidRPr="00677AFC">
              <w:rPr>
                <w:rFonts w:hint="eastAsia"/>
              </w:rPr>
              <w:t>針</w:t>
            </w:r>
          </w:p>
          <w:p w:rsidR="00677AFC" w:rsidRDefault="00677AFC" w:rsidP="00696EAA">
            <w:r w:rsidRPr="00677AFC">
              <w:rPr>
                <w:rFonts w:hint="eastAsia"/>
              </w:rPr>
              <w:t>ト　その他身体的拘束等の適正化の推進のために必要な基本方針</w:t>
            </w:r>
          </w:p>
          <w:p w:rsidR="00D41CB4" w:rsidRDefault="00D41CB4" w:rsidP="00696EAA"/>
          <w:p w:rsidR="00D41CB4" w:rsidRDefault="00D41CB4" w:rsidP="00696EAA">
            <w:r>
              <w:rPr>
                <w:rFonts w:hint="eastAsia"/>
              </w:rPr>
              <w:t>【指摘事例】</w:t>
            </w:r>
          </w:p>
          <w:p w:rsidR="00D41CB4" w:rsidRPr="00D41CB4" w:rsidRDefault="00D41CB4" w:rsidP="00D41CB4">
            <w:r>
              <w:rPr>
                <w:rFonts w:hint="eastAsia"/>
              </w:rPr>
              <w:t>・利用者等に対する当該指針の閲覧に関する基本方</w:t>
            </w:r>
            <w:r w:rsidRPr="00677AFC">
              <w:rPr>
                <w:rFonts w:hint="eastAsia"/>
              </w:rPr>
              <w:t>針</w:t>
            </w:r>
            <w:r>
              <w:rPr>
                <w:rFonts w:hint="eastAsia"/>
              </w:rPr>
              <w:t>が記載されていない。</w:t>
            </w:r>
          </w:p>
        </w:tc>
      </w:tr>
      <w:tr w:rsidR="00A45B10" w:rsidTr="00E51917">
        <w:tc>
          <w:tcPr>
            <w:tcW w:w="675" w:type="dxa"/>
            <w:tcBorders>
              <w:bottom w:val="single" w:sz="4" w:space="0" w:color="auto"/>
            </w:tcBorders>
          </w:tcPr>
          <w:p w:rsidR="00A45B10" w:rsidRPr="00677AFC" w:rsidRDefault="00D41CB4" w:rsidP="00677AFC">
            <w:r>
              <w:rPr>
                <w:rFonts w:hint="eastAsia"/>
              </w:rPr>
              <w:t>根拠</w:t>
            </w:r>
          </w:p>
        </w:tc>
        <w:tc>
          <w:tcPr>
            <w:tcW w:w="8045" w:type="dxa"/>
            <w:tcBorders>
              <w:bottom w:val="single" w:sz="4" w:space="0" w:color="auto"/>
            </w:tcBorders>
          </w:tcPr>
          <w:p w:rsidR="00A45B10" w:rsidRPr="00C95BCC" w:rsidRDefault="00A45B10" w:rsidP="00A45B10">
            <w:r w:rsidRPr="00C95BCC">
              <w:rPr>
                <w:rFonts w:hint="eastAsia"/>
              </w:rPr>
              <w:t>・基準条例　第</w:t>
            </w:r>
            <w:r w:rsidRPr="00C95BCC">
              <w:t>118</w:t>
            </w:r>
            <w:r w:rsidRPr="00C95BCC">
              <w:rPr>
                <w:rFonts w:hint="eastAsia"/>
              </w:rPr>
              <w:t>条第</w:t>
            </w:r>
            <w:r w:rsidRPr="00C95BCC">
              <w:t>7</w:t>
            </w:r>
            <w:r w:rsidRPr="00C95BCC">
              <w:rPr>
                <w:rFonts w:hint="eastAsia"/>
              </w:rPr>
              <w:t>項</w:t>
            </w:r>
            <w:r w:rsidR="00C95BCC" w:rsidRPr="00C95BCC">
              <w:rPr>
                <w:rFonts w:hint="eastAsia"/>
              </w:rPr>
              <w:t>第</w:t>
            </w:r>
            <w:r w:rsidR="00C95BCC" w:rsidRPr="00C95BCC">
              <w:rPr>
                <w:rFonts w:hint="eastAsia"/>
              </w:rPr>
              <w:t>2</w:t>
            </w:r>
            <w:r w:rsidR="00C95BCC" w:rsidRPr="00C95BCC">
              <w:rPr>
                <w:rFonts w:hint="eastAsia"/>
              </w:rPr>
              <w:t>号　等</w:t>
            </w:r>
          </w:p>
          <w:p w:rsidR="00A45B10" w:rsidRPr="00C95BCC" w:rsidRDefault="00A45B10" w:rsidP="00A45B10">
            <w:r w:rsidRPr="00C95BCC">
              <w:rPr>
                <w:rFonts w:hint="eastAsia"/>
              </w:rPr>
              <w:t>・予防基準条例　第</w:t>
            </w:r>
            <w:r w:rsidRPr="00C95BCC">
              <w:t>79</w:t>
            </w:r>
            <w:r w:rsidRPr="00C95BCC">
              <w:rPr>
                <w:rFonts w:hint="eastAsia"/>
              </w:rPr>
              <w:t>条第</w:t>
            </w:r>
            <w:r w:rsidRPr="00C95BCC">
              <w:t>3</w:t>
            </w:r>
            <w:r w:rsidRPr="00C95BCC">
              <w:rPr>
                <w:rFonts w:hint="eastAsia"/>
              </w:rPr>
              <w:t>項</w:t>
            </w:r>
            <w:r w:rsidR="00C95BCC" w:rsidRPr="00C95BCC">
              <w:rPr>
                <w:rFonts w:hint="eastAsia"/>
              </w:rPr>
              <w:t>第</w:t>
            </w:r>
            <w:r w:rsidR="00C95BCC" w:rsidRPr="00C95BCC">
              <w:rPr>
                <w:rFonts w:hint="eastAsia"/>
              </w:rPr>
              <w:t>2</w:t>
            </w:r>
            <w:r w:rsidR="00C95BCC" w:rsidRPr="00C95BCC">
              <w:rPr>
                <w:rFonts w:hint="eastAsia"/>
              </w:rPr>
              <w:t>号</w:t>
            </w:r>
          </w:p>
          <w:p w:rsidR="00A45B10" w:rsidRPr="00677AFC" w:rsidRDefault="00A45B10" w:rsidP="00A45B10">
            <w:r w:rsidRPr="00C95BCC">
              <w:rPr>
                <w:rFonts w:hint="eastAsia"/>
              </w:rPr>
              <w:t>・解釈通知　第</w:t>
            </w:r>
            <w:r w:rsidRPr="00C95BCC">
              <w:t>3</w:t>
            </w:r>
            <w:r w:rsidRPr="00C95BCC">
              <w:rPr>
                <w:rFonts w:hint="eastAsia"/>
              </w:rPr>
              <w:t>‐</w:t>
            </w:r>
            <w:r w:rsidRPr="00C95BCC">
              <w:t>5</w:t>
            </w:r>
            <w:r w:rsidRPr="00C95BCC">
              <w:rPr>
                <w:rFonts w:hint="eastAsia"/>
              </w:rPr>
              <w:t>‐</w:t>
            </w:r>
            <w:r w:rsidRPr="00C95BCC">
              <w:t>4</w:t>
            </w:r>
            <w:r w:rsidRPr="00C95BCC">
              <w:rPr>
                <w:rFonts w:hint="eastAsia"/>
              </w:rPr>
              <w:t>‐（</w:t>
            </w:r>
            <w:r w:rsidRPr="00C95BCC">
              <w:t>4</w:t>
            </w:r>
            <w:r w:rsidR="00C95BCC" w:rsidRPr="00C95BCC">
              <w:rPr>
                <w:rFonts w:hint="eastAsia"/>
              </w:rPr>
              <w:t>）‐⑤</w:t>
            </w:r>
          </w:p>
        </w:tc>
      </w:tr>
      <w:tr w:rsidR="00677AFC" w:rsidTr="00E51917">
        <w:tc>
          <w:tcPr>
            <w:tcW w:w="675" w:type="dxa"/>
            <w:tcBorders>
              <w:bottom w:val="single" w:sz="4" w:space="0" w:color="auto"/>
            </w:tcBorders>
            <w:shd w:val="pct20" w:color="auto" w:fill="auto"/>
          </w:tcPr>
          <w:p w:rsidR="00677AFC" w:rsidRPr="00677AFC" w:rsidRDefault="00E51917" w:rsidP="00677AFC">
            <w:r>
              <w:rPr>
                <w:rFonts w:hint="eastAsia"/>
              </w:rPr>
              <w:t>3</w:t>
            </w:r>
          </w:p>
        </w:tc>
        <w:tc>
          <w:tcPr>
            <w:tcW w:w="8045" w:type="dxa"/>
            <w:tcBorders>
              <w:bottom w:val="single" w:sz="4" w:space="0" w:color="auto"/>
            </w:tcBorders>
            <w:shd w:val="pct20" w:color="auto" w:fill="auto"/>
          </w:tcPr>
          <w:p w:rsidR="00677AFC" w:rsidRPr="00677AFC" w:rsidRDefault="00C95BCC" w:rsidP="00677AFC">
            <w:r>
              <w:rPr>
                <w:rFonts w:hint="eastAsia"/>
              </w:rPr>
              <w:t>身体的拘束等の適正化のための研修を</w:t>
            </w:r>
            <w:r w:rsidR="00696EAA">
              <w:rPr>
                <w:rFonts w:hint="eastAsia"/>
              </w:rPr>
              <w:t>実施していない。</w:t>
            </w:r>
          </w:p>
        </w:tc>
      </w:tr>
      <w:tr w:rsidR="00677AFC" w:rsidTr="003F00A1">
        <w:tc>
          <w:tcPr>
            <w:tcW w:w="675" w:type="dxa"/>
            <w:tcBorders>
              <w:bottom w:val="single" w:sz="4" w:space="0" w:color="auto"/>
            </w:tcBorders>
          </w:tcPr>
          <w:p w:rsidR="00677AFC" w:rsidRPr="00677AFC" w:rsidRDefault="00677AFC" w:rsidP="00677AFC"/>
        </w:tc>
        <w:tc>
          <w:tcPr>
            <w:tcW w:w="8045" w:type="dxa"/>
            <w:tcBorders>
              <w:bottom w:val="single" w:sz="4" w:space="0" w:color="auto"/>
            </w:tcBorders>
          </w:tcPr>
          <w:p w:rsidR="00677AFC" w:rsidRPr="00677AFC" w:rsidRDefault="00677AFC" w:rsidP="00D41CB4">
            <w:pPr>
              <w:ind w:firstLineChars="100" w:firstLine="210"/>
            </w:pPr>
            <w:r w:rsidRPr="00677AFC">
              <w:rPr>
                <w:rFonts w:hint="eastAsia"/>
              </w:rPr>
              <w:t>事業者は、介護従業者その他の従業者に対し、身体的拘束等の適正化のための研修を年</w:t>
            </w:r>
            <w:r w:rsidRPr="00677AFC">
              <w:t>2</w:t>
            </w:r>
            <w:r w:rsidR="00FE6C2E">
              <w:rPr>
                <w:rFonts w:hint="eastAsia"/>
              </w:rPr>
              <w:t>回以上実施しなければなりません</w:t>
            </w:r>
            <w:r w:rsidR="00D41CB4">
              <w:rPr>
                <w:rFonts w:hint="eastAsia"/>
              </w:rPr>
              <w:t>。</w:t>
            </w:r>
            <w:r w:rsidR="001627FA">
              <w:rPr>
                <w:rFonts w:hint="eastAsia"/>
              </w:rPr>
              <w:t>なお</w:t>
            </w:r>
            <w:r w:rsidR="00C95BCC">
              <w:rPr>
                <w:rFonts w:hint="eastAsia"/>
              </w:rPr>
              <w:t>、新規採用時には必ず身体的拘束等の適正化の研修を実施することが重要です。また、研修の実施内容についても記録することが必要です。</w:t>
            </w:r>
          </w:p>
        </w:tc>
      </w:tr>
      <w:tr w:rsidR="009804FC" w:rsidTr="00D41CB4">
        <w:tc>
          <w:tcPr>
            <w:tcW w:w="675" w:type="dxa"/>
            <w:tcBorders>
              <w:bottom w:val="single" w:sz="4" w:space="0" w:color="auto"/>
            </w:tcBorders>
          </w:tcPr>
          <w:p w:rsidR="009804FC" w:rsidRPr="00677AFC" w:rsidRDefault="00D41CB4" w:rsidP="00677AFC">
            <w:r>
              <w:rPr>
                <w:rFonts w:hint="eastAsia"/>
              </w:rPr>
              <w:t>根拠</w:t>
            </w:r>
          </w:p>
        </w:tc>
        <w:tc>
          <w:tcPr>
            <w:tcW w:w="8045" w:type="dxa"/>
            <w:tcBorders>
              <w:bottom w:val="single" w:sz="4" w:space="0" w:color="auto"/>
            </w:tcBorders>
          </w:tcPr>
          <w:p w:rsidR="009804FC" w:rsidRPr="00C95BCC" w:rsidRDefault="009804FC" w:rsidP="00677AFC">
            <w:r w:rsidRPr="00C95BCC">
              <w:rPr>
                <w:rFonts w:hint="eastAsia"/>
              </w:rPr>
              <w:t>・基準条例　第</w:t>
            </w:r>
            <w:r w:rsidRPr="00C95BCC">
              <w:t>118</w:t>
            </w:r>
            <w:r w:rsidRPr="00C95BCC">
              <w:rPr>
                <w:rFonts w:hint="eastAsia"/>
              </w:rPr>
              <w:t>条第</w:t>
            </w:r>
            <w:r w:rsidRPr="00C95BCC">
              <w:t>7</w:t>
            </w:r>
            <w:r w:rsidRPr="00C95BCC">
              <w:rPr>
                <w:rFonts w:hint="eastAsia"/>
              </w:rPr>
              <w:t>項</w:t>
            </w:r>
            <w:r w:rsidR="00C95BCC" w:rsidRPr="00C95BCC">
              <w:rPr>
                <w:rFonts w:hint="eastAsia"/>
              </w:rPr>
              <w:t>第</w:t>
            </w:r>
            <w:r w:rsidR="00C95BCC" w:rsidRPr="00C95BCC">
              <w:rPr>
                <w:rFonts w:hint="eastAsia"/>
              </w:rPr>
              <w:t>3</w:t>
            </w:r>
            <w:r w:rsidR="00C95BCC" w:rsidRPr="00C95BCC">
              <w:rPr>
                <w:rFonts w:hint="eastAsia"/>
              </w:rPr>
              <w:t>号　等</w:t>
            </w:r>
          </w:p>
          <w:p w:rsidR="009804FC" w:rsidRPr="00C95BCC" w:rsidRDefault="009804FC" w:rsidP="00677AFC">
            <w:r w:rsidRPr="00C95BCC">
              <w:rPr>
                <w:rFonts w:hint="eastAsia"/>
              </w:rPr>
              <w:t>・予防基準条例　第</w:t>
            </w:r>
            <w:r w:rsidRPr="00C95BCC">
              <w:t>79</w:t>
            </w:r>
            <w:r w:rsidRPr="00C95BCC">
              <w:rPr>
                <w:rFonts w:hint="eastAsia"/>
              </w:rPr>
              <w:t>条第</w:t>
            </w:r>
            <w:r w:rsidRPr="00C95BCC">
              <w:t>3</w:t>
            </w:r>
            <w:r w:rsidRPr="00C95BCC">
              <w:rPr>
                <w:rFonts w:hint="eastAsia"/>
              </w:rPr>
              <w:t>項</w:t>
            </w:r>
            <w:r w:rsidR="00C95BCC" w:rsidRPr="00C95BCC">
              <w:rPr>
                <w:rFonts w:hint="eastAsia"/>
              </w:rPr>
              <w:t>第</w:t>
            </w:r>
            <w:r w:rsidR="00C95BCC" w:rsidRPr="00C95BCC">
              <w:rPr>
                <w:rFonts w:hint="eastAsia"/>
              </w:rPr>
              <w:t>3</w:t>
            </w:r>
            <w:r w:rsidR="00C95BCC" w:rsidRPr="00C95BCC">
              <w:rPr>
                <w:rFonts w:hint="eastAsia"/>
              </w:rPr>
              <w:t>号</w:t>
            </w:r>
          </w:p>
          <w:p w:rsidR="009804FC" w:rsidRPr="00677AFC" w:rsidRDefault="009804FC" w:rsidP="00C95BCC">
            <w:r w:rsidRPr="00C95BCC">
              <w:rPr>
                <w:rFonts w:hint="eastAsia"/>
              </w:rPr>
              <w:t>・解釈通知　第</w:t>
            </w:r>
            <w:r w:rsidRPr="00C95BCC">
              <w:t>3</w:t>
            </w:r>
            <w:r w:rsidRPr="00C95BCC">
              <w:rPr>
                <w:rFonts w:hint="eastAsia"/>
              </w:rPr>
              <w:t>‐</w:t>
            </w:r>
            <w:r w:rsidRPr="00C95BCC">
              <w:t>5</w:t>
            </w:r>
            <w:r w:rsidRPr="00C95BCC">
              <w:rPr>
                <w:rFonts w:hint="eastAsia"/>
              </w:rPr>
              <w:t>‐</w:t>
            </w:r>
            <w:r w:rsidRPr="00C95BCC">
              <w:t>4</w:t>
            </w:r>
            <w:r w:rsidRPr="00C95BCC">
              <w:rPr>
                <w:rFonts w:hint="eastAsia"/>
              </w:rPr>
              <w:t>‐（</w:t>
            </w:r>
            <w:r w:rsidRPr="00C95BCC">
              <w:t>4</w:t>
            </w:r>
            <w:r w:rsidRPr="00C95BCC">
              <w:rPr>
                <w:rFonts w:hint="eastAsia"/>
              </w:rPr>
              <w:t>）‐⑥</w:t>
            </w:r>
          </w:p>
        </w:tc>
      </w:tr>
      <w:tr w:rsidR="009804FC" w:rsidTr="00D41CB4">
        <w:tc>
          <w:tcPr>
            <w:tcW w:w="675" w:type="dxa"/>
            <w:tcBorders>
              <w:left w:val="nil"/>
              <w:bottom w:val="nil"/>
              <w:right w:val="nil"/>
            </w:tcBorders>
          </w:tcPr>
          <w:p w:rsidR="009804FC" w:rsidRPr="00677AFC" w:rsidRDefault="009804FC" w:rsidP="00677AFC"/>
        </w:tc>
        <w:tc>
          <w:tcPr>
            <w:tcW w:w="8045" w:type="dxa"/>
            <w:tcBorders>
              <w:left w:val="nil"/>
              <w:bottom w:val="nil"/>
              <w:right w:val="nil"/>
            </w:tcBorders>
          </w:tcPr>
          <w:p w:rsidR="009804FC" w:rsidRPr="00677AFC" w:rsidRDefault="009804FC" w:rsidP="00677AFC"/>
        </w:tc>
      </w:tr>
      <w:tr w:rsidR="00D41CB4" w:rsidTr="00D41CB4">
        <w:tc>
          <w:tcPr>
            <w:tcW w:w="8720" w:type="dxa"/>
            <w:gridSpan w:val="2"/>
            <w:tcBorders>
              <w:top w:val="nil"/>
              <w:left w:val="nil"/>
              <w:bottom w:val="single" w:sz="4" w:space="0" w:color="auto"/>
              <w:right w:val="nil"/>
            </w:tcBorders>
          </w:tcPr>
          <w:p w:rsidR="00D41CB4" w:rsidRPr="00677AFC" w:rsidRDefault="00D41CB4" w:rsidP="00677AFC">
            <w:r>
              <w:rPr>
                <w:rFonts w:hint="eastAsia"/>
              </w:rPr>
              <w:t>（３）</w:t>
            </w:r>
            <w:r w:rsidRPr="00677AFC">
              <w:rPr>
                <w:rFonts w:hint="eastAsia"/>
              </w:rPr>
              <w:t>地域密着型介護老人福祉施設入所者生活介護</w:t>
            </w:r>
          </w:p>
        </w:tc>
      </w:tr>
      <w:tr w:rsidR="009804FC" w:rsidTr="00E51917">
        <w:tc>
          <w:tcPr>
            <w:tcW w:w="675" w:type="dxa"/>
            <w:tcBorders>
              <w:bottom w:val="single" w:sz="4" w:space="0" w:color="auto"/>
            </w:tcBorders>
            <w:shd w:val="pct20" w:color="auto" w:fill="auto"/>
          </w:tcPr>
          <w:p w:rsidR="009804FC" w:rsidRPr="00677AFC" w:rsidRDefault="00D53331" w:rsidP="00677AFC">
            <w:r>
              <w:rPr>
                <w:rFonts w:hint="eastAsia"/>
              </w:rPr>
              <w:t>1</w:t>
            </w:r>
          </w:p>
        </w:tc>
        <w:tc>
          <w:tcPr>
            <w:tcW w:w="8045" w:type="dxa"/>
            <w:tcBorders>
              <w:bottom w:val="single" w:sz="4" w:space="0" w:color="auto"/>
            </w:tcBorders>
            <w:shd w:val="pct20" w:color="auto" w:fill="auto"/>
          </w:tcPr>
          <w:p w:rsidR="009804FC" w:rsidRPr="00677AFC" w:rsidRDefault="00E51917" w:rsidP="00677AFC">
            <w:r w:rsidRPr="00677AFC">
              <w:rPr>
                <w:rFonts w:hint="eastAsia"/>
              </w:rPr>
              <w:t>配置医師</w:t>
            </w:r>
            <w:r>
              <w:rPr>
                <w:rFonts w:hint="eastAsia"/>
              </w:rPr>
              <w:t>による対応その他の方法による対応方針を定めていない。</w:t>
            </w:r>
          </w:p>
        </w:tc>
      </w:tr>
      <w:tr w:rsidR="009804FC" w:rsidTr="003F00A1">
        <w:tc>
          <w:tcPr>
            <w:tcW w:w="675" w:type="dxa"/>
            <w:tcBorders>
              <w:bottom w:val="single" w:sz="4" w:space="0" w:color="auto"/>
            </w:tcBorders>
          </w:tcPr>
          <w:p w:rsidR="009804FC" w:rsidRPr="00677AFC" w:rsidRDefault="009804FC" w:rsidP="00677AFC"/>
        </w:tc>
        <w:tc>
          <w:tcPr>
            <w:tcW w:w="8045" w:type="dxa"/>
            <w:tcBorders>
              <w:bottom w:val="single" w:sz="4" w:space="0" w:color="auto"/>
            </w:tcBorders>
          </w:tcPr>
          <w:p w:rsidR="009804FC" w:rsidRPr="00677AFC" w:rsidRDefault="009804FC" w:rsidP="00D41CB4">
            <w:pPr>
              <w:ind w:firstLineChars="100" w:firstLine="210"/>
            </w:pPr>
            <w:r w:rsidRPr="00677AFC">
              <w:rPr>
                <w:rFonts w:hint="eastAsia"/>
              </w:rPr>
              <w:t>指定地域密着型介護老人福祉施設は、現に指定地域密着型介護老人福祉施設入居者生活介護の提供を行っているときに入所者の病状の急変が生じた場合その他必要な場合のため、あらかじめ、配置医師との連携方法その他の緊急時等における対応方法を定めておかなければなりません。</w:t>
            </w:r>
          </w:p>
          <w:p w:rsidR="00FE6C2E" w:rsidRPr="00677AFC" w:rsidRDefault="009804FC" w:rsidP="00D41CB4">
            <w:pPr>
              <w:ind w:firstLineChars="100" w:firstLine="210"/>
            </w:pPr>
            <w:r w:rsidRPr="00677AFC">
              <w:rPr>
                <w:rFonts w:hint="eastAsia"/>
              </w:rPr>
              <w:t>これは、入所者の病気の急変等に備えるため、施設に対してあらかじめ配置医師による対応その他の方法による対応方針を定めなければならないことを義務付けるものです。</w:t>
            </w:r>
            <w:r w:rsidR="00D41CB4">
              <w:rPr>
                <w:rFonts w:hint="eastAsia"/>
              </w:rPr>
              <w:t>なお、</w:t>
            </w:r>
            <w:r w:rsidRPr="00677AFC">
              <w:rPr>
                <w:rFonts w:hint="eastAsia"/>
              </w:rPr>
              <w:t>対応方針に定める規定としては、緊急時の注意事項や病状等についての情報共有方法、曜日や時間帯ごとの医師との連携方法や診察を依頼するタイミング等があげられます。</w:t>
            </w:r>
          </w:p>
        </w:tc>
      </w:tr>
      <w:tr w:rsidR="009804FC" w:rsidTr="003F00A1">
        <w:tc>
          <w:tcPr>
            <w:tcW w:w="675" w:type="dxa"/>
            <w:tcBorders>
              <w:bottom w:val="single" w:sz="4" w:space="0" w:color="auto"/>
            </w:tcBorders>
          </w:tcPr>
          <w:p w:rsidR="009804FC" w:rsidRPr="00677AFC" w:rsidRDefault="007E782A" w:rsidP="00677AFC">
            <w:r>
              <w:rPr>
                <w:rFonts w:hint="eastAsia"/>
              </w:rPr>
              <w:t>根拠</w:t>
            </w:r>
          </w:p>
        </w:tc>
        <w:tc>
          <w:tcPr>
            <w:tcW w:w="8045" w:type="dxa"/>
            <w:tcBorders>
              <w:bottom w:val="single" w:sz="4" w:space="0" w:color="auto"/>
            </w:tcBorders>
          </w:tcPr>
          <w:p w:rsidR="009804FC" w:rsidRPr="00677AFC" w:rsidRDefault="009804FC" w:rsidP="00677AFC">
            <w:r w:rsidRPr="00677AFC">
              <w:rPr>
                <w:rFonts w:hint="eastAsia"/>
              </w:rPr>
              <w:t>・基準条例　第</w:t>
            </w:r>
            <w:r w:rsidRPr="00677AFC">
              <w:t>191</w:t>
            </w:r>
            <w:r w:rsidRPr="00677AFC">
              <w:rPr>
                <w:rFonts w:hint="eastAsia"/>
              </w:rPr>
              <w:t>条（第</w:t>
            </w:r>
            <w:r w:rsidRPr="00677AFC">
              <w:t>167</w:t>
            </w:r>
            <w:r w:rsidRPr="00677AFC">
              <w:rPr>
                <w:rFonts w:hint="eastAsia"/>
              </w:rPr>
              <w:t>条の</w:t>
            </w:r>
            <w:r w:rsidRPr="00677AFC">
              <w:t>2</w:t>
            </w:r>
            <w:r w:rsidRPr="00677AFC">
              <w:rPr>
                <w:rFonts w:hint="eastAsia"/>
              </w:rPr>
              <w:t>）</w:t>
            </w:r>
          </w:p>
          <w:p w:rsidR="009804FC" w:rsidRPr="00677AFC" w:rsidRDefault="009804FC" w:rsidP="00677AFC">
            <w:r w:rsidRPr="00677AFC">
              <w:rPr>
                <w:rFonts w:hint="eastAsia"/>
              </w:rPr>
              <w:t>・解釈通知　第</w:t>
            </w:r>
            <w:r w:rsidRPr="00677AFC">
              <w:t>3</w:t>
            </w:r>
            <w:r w:rsidRPr="00677AFC">
              <w:rPr>
                <w:rFonts w:hint="eastAsia"/>
              </w:rPr>
              <w:t>‐</w:t>
            </w:r>
            <w:r w:rsidRPr="00677AFC">
              <w:t>7</w:t>
            </w:r>
            <w:r w:rsidRPr="00677AFC">
              <w:rPr>
                <w:rFonts w:hint="eastAsia"/>
              </w:rPr>
              <w:t>‐</w:t>
            </w:r>
            <w:r w:rsidRPr="00677AFC">
              <w:t>4</w:t>
            </w:r>
            <w:r w:rsidRPr="00677AFC">
              <w:rPr>
                <w:rFonts w:hint="eastAsia"/>
              </w:rPr>
              <w:t>‐（</w:t>
            </w:r>
            <w:r w:rsidRPr="00677AFC">
              <w:t>13</w:t>
            </w:r>
            <w:r w:rsidRPr="00677AFC">
              <w:rPr>
                <w:rFonts w:hint="eastAsia"/>
              </w:rPr>
              <w:t>）</w:t>
            </w:r>
          </w:p>
        </w:tc>
      </w:tr>
    </w:tbl>
    <w:p w:rsidR="00776612" w:rsidRDefault="00776612"/>
    <w:tbl>
      <w:tblPr>
        <w:tblStyle w:val="a3"/>
        <w:tblW w:w="0" w:type="auto"/>
        <w:tblLook w:val="04A0" w:firstRow="1" w:lastRow="0" w:firstColumn="1" w:lastColumn="0" w:noHBand="0" w:noVBand="1"/>
      </w:tblPr>
      <w:tblGrid>
        <w:gridCol w:w="675"/>
        <w:gridCol w:w="8045"/>
      </w:tblGrid>
      <w:tr w:rsidR="002A6888" w:rsidRPr="00677AFC" w:rsidTr="00ED74FB">
        <w:tc>
          <w:tcPr>
            <w:tcW w:w="8720" w:type="dxa"/>
            <w:gridSpan w:val="2"/>
            <w:tcBorders>
              <w:top w:val="nil"/>
              <w:left w:val="nil"/>
              <w:bottom w:val="nil"/>
              <w:right w:val="nil"/>
            </w:tcBorders>
          </w:tcPr>
          <w:p w:rsidR="002A6888" w:rsidRPr="00CC37A1" w:rsidRDefault="002A6888" w:rsidP="002A6888">
            <w:pPr>
              <w:rPr>
                <w:b/>
              </w:rPr>
            </w:pPr>
            <w:r w:rsidRPr="00CC37A1">
              <w:rPr>
                <w:rFonts w:hint="eastAsia"/>
                <w:b/>
              </w:rPr>
              <w:lastRenderedPageBreak/>
              <w:t>２、その他の指摘事項について</w:t>
            </w:r>
          </w:p>
        </w:tc>
      </w:tr>
      <w:tr w:rsidR="002A6888" w:rsidRPr="00677AFC" w:rsidTr="00ED74FB">
        <w:tc>
          <w:tcPr>
            <w:tcW w:w="8720" w:type="dxa"/>
            <w:gridSpan w:val="2"/>
            <w:tcBorders>
              <w:top w:val="nil"/>
              <w:left w:val="nil"/>
              <w:bottom w:val="nil"/>
              <w:right w:val="nil"/>
            </w:tcBorders>
          </w:tcPr>
          <w:p w:rsidR="002A6888" w:rsidRPr="00677AFC" w:rsidRDefault="002A6888" w:rsidP="002A6888">
            <w:r>
              <w:rPr>
                <w:rFonts w:hint="eastAsia"/>
              </w:rPr>
              <w:t>（１）</w:t>
            </w:r>
            <w:r w:rsidRPr="00677AFC">
              <w:rPr>
                <w:rFonts w:hint="eastAsia"/>
              </w:rPr>
              <w:t>共通</w:t>
            </w:r>
          </w:p>
        </w:tc>
      </w:tr>
      <w:tr w:rsidR="002A6888" w:rsidRPr="00677AFC" w:rsidTr="002A6888">
        <w:tc>
          <w:tcPr>
            <w:tcW w:w="8720" w:type="dxa"/>
            <w:gridSpan w:val="2"/>
            <w:tcBorders>
              <w:top w:val="nil"/>
              <w:left w:val="nil"/>
              <w:bottom w:val="single" w:sz="4" w:space="0" w:color="auto"/>
              <w:right w:val="nil"/>
            </w:tcBorders>
          </w:tcPr>
          <w:p w:rsidR="002A6888" w:rsidRPr="00677AFC" w:rsidRDefault="002A6888" w:rsidP="002A6888">
            <w:r>
              <w:rPr>
                <w:rFonts w:hint="eastAsia"/>
              </w:rPr>
              <w:t>〇</w:t>
            </w:r>
            <w:r w:rsidRPr="00677AFC">
              <w:rPr>
                <w:rFonts w:hint="eastAsia"/>
              </w:rPr>
              <w:t>運営基準</w:t>
            </w:r>
          </w:p>
        </w:tc>
        <w:bookmarkStart w:id="0" w:name="_GoBack"/>
        <w:bookmarkEnd w:id="0"/>
      </w:tr>
      <w:tr w:rsidR="002A6888" w:rsidRPr="00677AFC" w:rsidTr="002A6888">
        <w:tc>
          <w:tcPr>
            <w:tcW w:w="675" w:type="dxa"/>
            <w:shd w:val="pct20" w:color="auto" w:fill="auto"/>
          </w:tcPr>
          <w:p w:rsidR="002A6888" w:rsidRPr="00677AFC" w:rsidRDefault="00D53331" w:rsidP="002A6888">
            <w:r>
              <w:rPr>
                <w:rFonts w:hint="eastAsia"/>
              </w:rPr>
              <w:t>1</w:t>
            </w:r>
          </w:p>
        </w:tc>
        <w:tc>
          <w:tcPr>
            <w:tcW w:w="8045" w:type="dxa"/>
            <w:shd w:val="pct20" w:color="auto" w:fill="auto"/>
          </w:tcPr>
          <w:p w:rsidR="002A6888" w:rsidRPr="00677AFC" w:rsidRDefault="002A6888" w:rsidP="002A6888">
            <w:r>
              <w:rPr>
                <w:rFonts w:hint="eastAsia"/>
              </w:rPr>
              <w:t>重要事項説明書の記載事項に誤りがある</w:t>
            </w:r>
          </w:p>
        </w:tc>
      </w:tr>
      <w:tr w:rsidR="002A6888" w:rsidRPr="0060748C" w:rsidTr="002A6888">
        <w:tc>
          <w:tcPr>
            <w:tcW w:w="675" w:type="dxa"/>
          </w:tcPr>
          <w:p w:rsidR="002A6888" w:rsidRPr="00677AFC" w:rsidRDefault="002A6888" w:rsidP="002A6888"/>
        </w:tc>
        <w:tc>
          <w:tcPr>
            <w:tcW w:w="8045" w:type="dxa"/>
          </w:tcPr>
          <w:p w:rsidR="002A6888" w:rsidRPr="00677AFC" w:rsidRDefault="002A6888" w:rsidP="002A6888">
            <w:pPr>
              <w:ind w:firstLineChars="100" w:firstLine="210"/>
            </w:pPr>
            <w:r w:rsidRPr="00677AFC">
              <w:rPr>
                <w:rFonts w:hint="eastAsia"/>
              </w:rPr>
              <w:t>重要事項説明書等には、運営規程の概要、従業者の勤務体制、事故発生時の対応、苦情処理の体制、提供するサービスの第三者評価の実施状況（実施の有無、実施した直近の年月日、実施した評価機関の名称、評価結果の開示状況）等の利用申込者がサービスを選択するために必要な重要事項について記載しなければなりません。</w:t>
            </w:r>
          </w:p>
          <w:p w:rsidR="002A6888" w:rsidRDefault="002A6888" w:rsidP="002A6888">
            <w:r>
              <w:rPr>
                <w:rFonts w:hint="eastAsia"/>
              </w:rPr>
              <w:t>【指摘事例】</w:t>
            </w:r>
          </w:p>
          <w:p w:rsidR="002A6888" w:rsidRDefault="002A6888" w:rsidP="002A6888">
            <w:r>
              <w:rPr>
                <w:rFonts w:hint="eastAsia"/>
              </w:rPr>
              <w:t>・苦情受付担当者が退職した職員のままになっている。</w:t>
            </w:r>
          </w:p>
          <w:p w:rsidR="002A6888" w:rsidRDefault="002A6888" w:rsidP="002A6888">
            <w:r>
              <w:rPr>
                <w:rFonts w:hint="eastAsia"/>
              </w:rPr>
              <w:t>・苦情相談先（栃木県国民健康保険団体連合会等）の名称、所在地、電話番号、受付時間等が誤って記載されている。</w:t>
            </w:r>
          </w:p>
          <w:p w:rsidR="002A6888" w:rsidRPr="0060748C" w:rsidRDefault="002A6888" w:rsidP="002A6888">
            <w:r>
              <w:rPr>
                <w:rFonts w:hint="eastAsia"/>
              </w:rPr>
              <w:t>⇒重要事項説明書の内容は随時見直しを行い、常に最新の情報を記載してください。また、内容を誤って記載することがないよう、十分ご留意ください。</w:t>
            </w:r>
          </w:p>
        </w:tc>
      </w:tr>
      <w:tr w:rsidR="002A6888" w:rsidRPr="00677AFC" w:rsidTr="002A6888">
        <w:tc>
          <w:tcPr>
            <w:tcW w:w="675" w:type="dxa"/>
          </w:tcPr>
          <w:p w:rsidR="002A6888" w:rsidRPr="00677AFC" w:rsidRDefault="00F276DD" w:rsidP="002A6888">
            <w:r>
              <w:rPr>
                <w:rFonts w:hint="eastAsia"/>
              </w:rPr>
              <w:t>根拠</w:t>
            </w:r>
          </w:p>
        </w:tc>
        <w:tc>
          <w:tcPr>
            <w:tcW w:w="8045" w:type="dxa"/>
          </w:tcPr>
          <w:p w:rsidR="002A6888" w:rsidRPr="00677AFC" w:rsidRDefault="002A6888" w:rsidP="002A6888">
            <w:r>
              <w:rPr>
                <w:rFonts w:hint="eastAsia"/>
              </w:rPr>
              <w:t xml:space="preserve">・基準条例　</w:t>
            </w:r>
            <w:r w:rsidRPr="00677AFC">
              <w:rPr>
                <w:rFonts w:hint="eastAsia"/>
              </w:rPr>
              <w:t>第</w:t>
            </w:r>
            <w:r w:rsidRPr="00677AFC">
              <w:t>10</w:t>
            </w:r>
            <w:r w:rsidRPr="00677AFC">
              <w:rPr>
                <w:rFonts w:hint="eastAsia"/>
              </w:rPr>
              <w:t>条第</w:t>
            </w:r>
            <w:r w:rsidRPr="00677AFC">
              <w:t>1</w:t>
            </w:r>
            <w:r>
              <w:rPr>
                <w:rFonts w:hint="eastAsia"/>
              </w:rPr>
              <w:t>項　等</w:t>
            </w:r>
          </w:p>
          <w:p w:rsidR="002A6888" w:rsidRPr="00677AFC" w:rsidRDefault="002A6888" w:rsidP="002A6888">
            <w:r w:rsidRPr="00677AFC">
              <w:rPr>
                <w:rFonts w:hint="eastAsia"/>
              </w:rPr>
              <w:t>・解釈通知　第</w:t>
            </w:r>
            <w:r w:rsidRPr="00677AFC">
              <w:t>3</w:t>
            </w:r>
            <w:r w:rsidRPr="00677AFC">
              <w:rPr>
                <w:rFonts w:hint="eastAsia"/>
              </w:rPr>
              <w:t>‐</w:t>
            </w:r>
            <w:r w:rsidRPr="00677AFC">
              <w:t>1</w:t>
            </w:r>
            <w:r w:rsidRPr="00677AFC">
              <w:rPr>
                <w:rFonts w:hint="eastAsia"/>
              </w:rPr>
              <w:t>‐</w:t>
            </w:r>
            <w:r w:rsidRPr="00677AFC">
              <w:t>4</w:t>
            </w:r>
            <w:r w:rsidRPr="00677AFC">
              <w:rPr>
                <w:rFonts w:hint="eastAsia"/>
              </w:rPr>
              <w:t>‐（</w:t>
            </w:r>
            <w:r w:rsidRPr="00677AFC">
              <w:t>1</w:t>
            </w:r>
            <w:r w:rsidRPr="00677AFC">
              <w:rPr>
                <w:rFonts w:hint="eastAsia"/>
              </w:rPr>
              <w:t>）‐①</w:t>
            </w:r>
          </w:p>
        </w:tc>
      </w:tr>
      <w:tr w:rsidR="002A6888" w:rsidRPr="00677AFC" w:rsidTr="002A6888">
        <w:tc>
          <w:tcPr>
            <w:tcW w:w="675" w:type="dxa"/>
            <w:shd w:val="pct20" w:color="auto" w:fill="auto"/>
          </w:tcPr>
          <w:p w:rsidR="002A6888" w:rsidRPr="00677AFC" w:rsidRDefault="00D53331" w:rsidP="002A6888">
            <w:r>
              <w:rPr>
                <w:rFonts w:hint="eastAsia"/>
              </w:rPr>
              <w:t>2</w:t>
            </w:r>
          </w:p>
        </w:tc>
        <w:tc>
          <w:tcPr>
            <w:tcW w:w="8045" w:type="dxa"/>
            <w:shd w:val="pct20" w:color="auto" w:fill="auto"/>
          </w:tcPr>
          <w:p w:rsidR="002A6888" w:rsidRPr="00677AFC" w:rsidRDefault="002A6888" w:rsidP="002A6888">
            <w:r>
              <w:rPr>
                <w:rFonts w:hint="eastAsia"/>
              </w:rPr>
              <w:t>従業者が</w:t>
            </w:r>
            <w:r w:rsidRPr="00677AFC">
              <w:rPr>
                <w:rFonts w:hint="eastAsia"/>
              </w:rPr>
              <w:t>利用者又はその家族の</w:t>
            </w:r>
            <w:r>
              <w:rPr>
                <w:rFonts w:hint="eastAsia"/>
              </w:rPr>
              <w:t>秘密を漏らすことがないよう、必要な措置を講じていない。</w:t>
            </w:r>
          </w:p>
        </w:tc>
      </w:tr>
      <w:tr w:rsidR="002A6888" w:rsidRPr="00F47C49" w:rsidTr="002A6888">
        <w:tc>
          <w:tcPr>
            <w:tcW w:w="675" w:type="dxa"/>
          </w:tcPr>
          <w:p w:rsidR="002A6888" w:rsidRPr="00677AFC" w:rsidRDefault="002A6888" w:rsidP="002A6888"/>
        </w:tc>
        <w:tc>
          <w:tcPr>
            <w:tcW w:w="8045" w:type="dxa"/>
          </w:tcPr>
          <w:p w:rsidR="00ED74FB" w:rsidRPr="00ED74FB" w:rsidRDefault="002A6888" w:rsidP="002A6888">
            <w:pPr>
              <w:ind w:firstLineChars="100" w:firstLine="210"/>
            </w:pPr>
            <w:r w:rsidRPr="00677AFC">
              <w:rPr>
                <w:rFonts w:hint="eastAsia"/>
              </w:rPr>
              <w:t>事業所の従業者は、正当な理由なくその業務上知り得た利用者又はその家族の秘密を漏らしてはなりません。また、事業者は、事業所の従業者であった者が、正当な理由なくそれらの秘密を漏らすことがないよう、必要な措置を講じなければなりません。</w:t>
            </w:r>
            <w:r w:rsidR="00ED74FB">
              <w:rPr>
                <w:rFonts w:hint="eastAsia"/>
              </w:rPr>
              <w:t>なお、必要な措置とは、具体的には</w:t>
            </w:r>
            <w:r w:rsidR="00ED74FB" w:rsidRPr="003B79DE">
              <w:rPr>
                <w:rFonts w:hint="eastAsia"/>
              </w:rPr>
              <w:t>、従業者が従業者でなくなった後においてもこれらの秘密を保持すべき旨を、</w:t>
            </w:r>
            <w:r w:rsidR="00ED74FB">
              <w:rPr>
                <w:rFonts w:hint="eastAsia"/>
              </w:rPr>
              <w:t>施設が</w:t>
            </w:r>
            <w:r w:rsidR="00ED74FB" w:rsidRPr="003B79DE">
              <w:rPr>
                <w:rFonts w:hint="eastAsia"/>
              </w:rPr>
              <w:t>従業者との雇用時</w:t>
            </w:r>
            <w:r w:rsidR="00ED74FB">
              <w:rPr>
                <w:rFonts w:hint="eastAsia"/>
              </w:rPr>
              <w:t>等に取り決めること等とされています。</w:t>
            </w:r>
          </w:p>
          <w:p w:rsidR="002A6888" w:rsidRPr="00677AFC" w:rsidRDefault="002A6888" w:rsidP="002A6888">
            <w:r>
              <w:rPr>
                <w:rFonts w:hint="eastAsia"/>
              </w:rPr>
              <w:t>【指摘事例】</w:t>
            </w:r>
          </w:p>
          <w:p w:rsidR="002A6888" w:rsidRPr="00E5535E" w:rsidRDefault="002A6888" w:rsidP="002A6888">
            <w:r w:rsidRPr="00E5535E">
              <w:rPr>
                <w:rFonts w:hint="eastAsia"/>
              </w:rPr>
              <w:t>・秘密保持の</w:t>
            </w:r>
            <w:r w:rsidR="00997110">
              <w:rPr>
                <w:rFonts w:hint="eastAsia"/>
              </w:rPr>
              <w:t>ために必要な措置を講じていない</w:t>
            </w:r>
            <w:r w:rsidRPr="00E5535E">
              <w:rPr>
                <w:rFonts w:hint="eastAsia"/>
              </w:rPr>
              <w:t>。</w:t>
            </w:r>
          </w:p>
          <w:p w:rsidR="002A6888" w:rsidRPr="00677AFC" w:rsidRDefault="002A6888" w:rsidP="00ED74FB">
            <w:r w:rsidRPr="00E5535E">
              <w:rPr>
                <w:rFonts w:hint="eastAsia"/>
              </w:rPr>
              <w:t>・従業者を雇用する際に、秘密</w:t>
            </w:r>
            <w:r w:rsidR="00ED74FB">
              <w:rPr>
                <w:rFonts w:hint="eastAsia"/>
              </w:rPr>
              <w:t>を</w:t>
            </w:r>
            <w:r w:rsidRPr="00E5535E">
              <w:rPr>
                <w:rFonts w:hint="eastAsia"/>
              </w:rPr>
              <w:t>保持</w:t>
            </w:r>
            <w:r w:rsidR="00ED74FB">
              <w:rPr>
                <w:rFonts w:hint="eastAsia"/>
              </w:rPr>
              <w:t>する旨の誓約著を徴しているが</w:t>
            </w:r>
            <w:r>
              <w:rPr>
                <w:rFonts w:hint="eastAsia"/>
              </w:rPr>
              <w:t>、退職後も</w:t>
            </w:r>
            <w:r w:rsidRPr="00E5535E">
              <w:rPr>
                <w:rFonts w:hint="eastAsia"/>
              </w:rPr>
              <w:t>秘密</w:t>
            </w:r>
            <w:r>
              <w:rPr>
                <w:rFonts w:hint="eastAsia"/>
              </w:rPr>
              <w:t>を</w:t>
            </w:r>
            <w:r w:rsidRPr="00E5535E">
              <w:rPr>
                <w:rFonts w:hint="eastAsia"/>
              </w:rPr>
              <w:t>保持</w:t>
            </w:r>
            <w:r>
              <w:rPr>
                <w:rFonts w:hint="eastAsia"/>
              </w:rPr>
              <w:t>する旨が</w:t>
            </w:r>
            <w:r w:rsidRPr="00E5535E">
              <w:rPr>
                <w:rFonts w:hint="eastAsia"/>
              </w:rPr>
              <w:t>記載されていない等、内容が不十分である。</w:t>
            </w:r>
          </w:p>
        </w:tc>
      </w:tr>
      <w:tr w:rsidR="002A6888" w:rsidRPr="008A6255" w:rsidTr="002A6888">
        <w:tc>
          <w:tcPr>
            <w:tcW w:w="675" w:type="dxa"/>
          </w:tcPr>
          <w:p w:rsidR="002A6888" w:rsidRPr="00677AFC" w:rsidRDefault="00F276DD" w:rsidP="002A6888">
            <w:r>
              <w:rPr>
                <w:rFonts w:hint="eastAsia"/>
              </w:rPr>
              <w:t>根拠</w:t>
            </w:r>
          </w:p>
        </w:tc>
        <w:tc>
          <w:tcPr>
            <w:tcW w:w="8045" w:type="dxa"/>
          </w:tcPr>
          <w:p w:rsidR="002A6888" w:rsidRPr="00677AFC" w:rsidRDefault="002A6888" w:rsidP="002A6888">
            <w:r w:rsidRPr="00677AFC">
              <w:rPr>
                <w:rFonts w:hint="eastAsia"/>
              </w:rPr>
              <w:t>・基準条例　第</w:t>
            </w:r>
            <w:r w:rsidRPr="00677AFC">
              <w:t>36</w:t>
            </w:r>
            <w:r w:rsidRPr="00677AFC">
              <w:rPr>
                <w:rFonts w:hint="eastAsia"/>
              </w:rPr>
              <w:t>条第</w:t>
            </w:r>
            <w:r w:rsidRPr="00677AFC">
              <w:t>1</w:t>
            </w:r>
            <w:r w:rsidRPr="00677AFC">
              <w:rPr>
                <w:rFonts w:hint="eastAsia"/>
              </w:rPr>
              <w:t>項及び第</w:t>
            </w:r>
            <w:r w:rsidRPr="00677AFC">
              <w:t>2</w:t>
            </w:r>
            <w:r>
              <w:rPr>
                <w:rFonts w:hint="eastAsia"/>
              </w:rPr>
              <w:t xml:space="preserve">項　</w:t>
            </w:r>
            <w:r w:rsidRPr="00677AFC">
              <w:rPr>
                <w:rFonts w:hint="eastAsia"/>
              </w:rPr>
              <w:t>等</w:t>
            </w:r>
          </w:p>
          <w:p w:rsidR="002A6888" w:rsidRPr="00E571B5" w:rsidRDefault="002A6888" w:rsidP="002A6888">
            <w:r w:rsidRPr="00677AFC">
              <w:rPr>
                <w:rFonts w:hint="eastAsia"/>
              </w:rPr>
              <w:t>・解釈通知　第</w:t>
            </w:r>
            <w:r w:rsidRPr="00677AFC">
              <w:t>3</w:t>
            </w:r>
            <w:r w:rsidRPr="00677AFC">
              <w:rPr>
                <w:rFonts w:hint="eastAsia"/>
              </w:rPr>
              <w:t>‐</w:t>
            </w:r>
            <w:r w:rsidRPr="00677AFC">
              <w:t>1</w:t>
            </w:r>
            <w:r w:rsidRPr="00677AFC">
              <w:rPr>
                <w:rFonts w:hint="eastAsia"/>
              </w:rPr>
              <w:t>‐</w:t>
            </w:r>
            <w:r w:rsidRPr="00677AFC">
              <w:t>4</w:t>
            </w:r>
            <w:r w:rsidRPr="00677AFC">
              <w:rPr>
                <w:rFonts w:hint="eastAsia"/>
              </w:rPr>
              <w:t>‐（</w:t>
            </w:r>
            <w:r w:rsidRPr="00677AFC">
              <w:t>23</w:t>
            </w:r>
            <w:r w:rsidRPr="00677AFC">
              <w:rPr>
                <w:rFonts w:hint="eastAsia"/>
              </w:rPr>
              <w:t>）‐①及び②</w:t>
            </w:r>
          </w:p>
        </w:tc>
      </w:tr>
      <w:tr w:rsidR="002A6888" w:rsidRPr="00677AFC" w:rsidTr="002A6888">
        <w:tc>
          <w:tcPr>
            <w:tcW w:w="675" w:type="dxa"/>
            <w:shd w:val="pct20" w:color="auto" w:fill="auto"/>
          </w:tcPr>
          <w:p w:rsidR="002A6888" w:rsidRPr="00677AFC" w:rsidRDefault="00D53331" w:rsidP="002A6888">
            <w:r>
              <w:rPr>
                <w:rFonts w:hint="eastAsia"/>
              </w:rPr>
              <w:t>3</w:t>
            </w:r>
          </w:p>
        </w:tc>
        <w:tc>
          <w:tcPr>
            <w:tcW w:w="8045" w:type="dxa"/>
            <w:shd w:val="pct20" w:color="auto" w:fill="auto"/>
          </w:tcPr>
          <w:p w:rsidR="002A6888" w:rsidRPr="00677AFC" w:rsidRDefault="002A6888" w:rsidP="002A6888">
            <w:r w:rsidRPr="00677AFC">
              <w:rPr>
                <w:rFonts w:hint="eastAsia"/>
              </w:rPr>
              <w:t>苦情を処理するために講ずる措置の概要</w:t>
            </w:r>
            <w:r>
              <w:rPr>
                <w:rFonts w:hint="eastAsia"/>
              </w:rPr>
              <w:t>が、</w:t>
            </w:r>
            <w:r w:rsidRPr="00677AFC">
              <w:rPr>
                <w:rFonts w:hint="eastAsia"/>
              </w:rPr>
              <w:t>事業所に掲示</w:t>
            </w:r>
            <w:r>
              <w:rPr>
                <w:rFonts w:hint="eastAsia"/>
              </w:rPr>
              <w:t>されていない。</w:t>
            </w:r>
          </w:p>
        </w:tc>
      </w:tr>
      <w:tr w:rsidR="002A6888" w:rsidRPr="00677AFC" w:rsidTr="002A6888">
        <w:tc>
          <w:tcPr>
            <w:tcW w:w="675" w:type="dxa"/>
          </w:tcPr>
          <w:p w:rsidR="002A6888" w:rsidRPr="00677AFC" w:rsidRDefault="002A6888" w:rsidP="002A6888"/>
        </w:tc>
        <w:tc>
          <w:tcPr>
            <w:tcW w:w="8045" w:type="dxa"/>
          </w:tcPr>
          <w:p w:rsidR="002A6888" w:rsidRPr="00677AFC" w:rsidRDefault="002A6888" w:rsidP="002A6888">
            <w:pPr>
              <w:ind w:firstLineChars="100" w:firstLine="210"/>
            </w:pPr>
            <w:r w:rsidRPr="00677AFC">
              <w:rPr>
                <w:rFonts w:hint="eastAsia"/>
              </w:rPr>
              <w:t>苦情に迅速かつ適切に対応するために、苦情を処理するために講ずる措置の概要について明らかにし、事業所に掲示する等の必要な措置を講じなければなりません。</w:t>
            </w:r>
          </w:p>
          <w:p w:rsidR="002A6888" w:rsidRPr="00677AFC" w:rsidRDefault="002A6888" w:rsidP="002A6888"/>
        </w:tc>
      </w:tr>
      <w:tr w:rsidR="002A6888" w:rsidRPr="00677AFC" w:rsidTr="002A6888">
        <w:tc>
          <w:tcPr>
            <w:tcW w:w="675" w:type="dxa"/>
          </w:tcPr>
          <w:p w:rsidR="002A6888" w:rsidRPr="00677AFC" w:rsidRDefault="00F276DD" w:rsidP="002A6888">
            <w:r>
              <w:rPr>
                <w:rFonts w:hint="eastAsia"/>
              </w:rPr>
              <w:t>根拠</w:t>
            </w:r>
          </w:p>
        </w:tc>
        <w:tc>
          <w:tcPr>
            <w:tcW w:w="8045" w:type="dxa"/>
          </w:tcPr>
          <w:p w:rsidR="002A6888" w:rsidRPr="00677AFC" w:rsidRDefault="002A6888" w:rsidP="002A6888">
            <w:r>
              <w:rPr>
                <w:rFonts w:hint="eastAsia"/>
              </w:rPr>
              <w:t xml:space="preserve">・基準条例　</w:t>
            </w:r>
            <w:r w:rsidRPr="00677AFC">
              <w:rPr>
                <w:rFonts w:hint="eastAsia"/>
              </w:rPr>
              <w:t>第</w:t>
            </w:r>
            <w:r w:rsidRPr="00677AFC">
              <w:t>39</w:t>
            </w:r>
            <w:r>
              <w:rPr>
                <w:rFonts w:hint="eastAsia"/>
              </w:rPr>
              <w:t>条　等</w:t>
            </w:r>
          </w:p>
          <w:p w:rsidR="002A6888" w:rsidRPr="00677AFC" w:rsidRDefault="002A6888" w:rsidP="002A6888">
            <w:r w:rsidRPr="00677AFC">
              <w:rPr>
                <w:rFonts w:hint="eastAsia"/>
              </w:rPr>
              <w:t>・解釈通知　第</w:t>
            </w:r>
            <w:r w:rsidRPr="00677AFC">
              <w:t>3</w:t>
            </w:r>
            <w:r w:rsidRPr="00677AFC">
              <w:rPr>
                <w:rFonts w:hint="eastAsia"/>
              </w:rPr>
              <w:t>‐</w:t>
            </w:r>
            <w:r w:rsidRPr="00677AFC">
              <w:t>1</w:t>
            </w:r>
            <w:r w:rsidRPr="00677AFC">
              <w:rPr>
                <w:rFonts w:hint="eastAsia"/>
              </w:rPr>
              <w:t>‐</w:t>
            </w:r>
            <w:r w:rsidRPr="00677AFC">
              <w:t>4</w:t>
            </w:r>
            <w:r w:rsidRPr="00677AFC">
              <w:rPr>
                <w:rFonts w:hint="eastAsia"/>
              </w:rPr>
              <w:t>‐（</w:t>
            </w:r>
            <w:r w:rsidRPr="00677AFC">
              <w:t>25</w:t>
            </w:r>
            <w:r w:rsidRPr="00677AFC">
              <w:rPr>
                <w:rFonts w:hint="eastAsia"/>
              </w:rPr>
              <w:t>）‐①</w:t>
            </w:r>
          </w:p>
        </w:tc>
      </w:tr>
      <w:tr w:rsidR="002A6888" w:rsidRPr="00677AFC" w:rsidTr="002A6888">
        <w:tc>
          <w:tcPr>
            <w:tcW w:w="675" w:type="dxa"/>
            <w:shd w:val="pct20" w:color="auto" w:fill="auto"/>
          </w:tcPr>
          <w:p w:rsidR="002A6888" w:rsidRPr="00677AFC" w:rsidRDefault="00D53331" w:rsidP="002A6888">
            <w:r>
              <w:rPr>
                <w:rFonts w:hint="eastAsia"/>
              </w:rPr>
              <w:t>4</w:t>
            </w:r>
          </w:p>
        </w:tc>
        <w:tc>
          <w:tcPr>
            <w:tcW w:w="8045" w:type="dxa"/>
            <w:shd w:val="pct20" w:color="auto" w:fill="auto"/>
          </w:tcPr>
          <w:p w:rsidR="002A6888" w:rsidRPr="00677AFC" w:rsidRDefault="002A6888" w:rsidP="002A6888">
            <w:r>
              <w:rPr>
                <w:rFonts w:hint="eastAsia"/>
              </w:rPr>
              <w:t>勤務表において従業者の配置が明確になっていない。</w:t>
            </w:r>
          </w:p>
        </w:tc>
      </w:tr>
      <w:tr w:rsidR="002A6888" w:rsidRPr="00677AFC" w:rsidTr="002A6888">
        <w:tc>
          <w:tcPr>
            <w:tcW w:w="675" w:type="dxa"/>
          </w:tcPr>
          <w:p w:rsidR="002A6888" w:rsidRPr="00677AFC" w:rsidRDefault="002A6888" w:rsidP="002A6888"/>
        </w:tc>
        <w:tc>
          <w:tcPr>
            <w:tcW w:w="8045" w:type="dxa"/>
          </w:tcPr>
          <w:p w:rsidR="002A6888" w:rsidRDefault="002A6888" w:rsidP="002A6888">
            <w:pPr>
              <w:ind w:firstLineChars="100" w:firstLine="210"/>
              <w:rPr>
                <w:rFonts w:hAnsi="ＭＳ 明朝" w:cs="ＭＳ 明朝"/>
              </w:rPr>
            </w:pPr>
            <w:r w:rsidRPr="008A6255">
              <w:rPr>
                <w:rFonts w:hAnsi="ＭＳ 明朝" w:cs="ＭＳ 明朝" w:hint="eastAsia"/>
              </w:rPr>
              <w:t>事業者は、事業所ごとに月ごとの勤務表を作成し、従業者の勤務の体制を定めておかなければなりません</w:t>
            </w:r>
            <w:r>
              <w:rPr>
                <w:rFonts w:hAnsi="ＭＳ 明朝" w:cs="ＭＳ 明朝" w:hint="eastAsia"/>
              </w:rPr>
              <w:t>。</w:t>
            </w:r>
          </w:p>
          <w:p w:rsidR="002A6888" w:rsidRDefault="002A6888" w:rsidP="002A6888">
            <w:r>
              <w:rPr>
                <w:rFonts w:hint="eastAsia"/>
              </w:rPr>
              <w:lastRenderedPageBreak/>
              <w:t>【指摘事例】</w:t>
            </w:r>
          </w:p>
          <w:p w:rsidR="002A6888" w:rsidRDefault="002A6888" w:rsidP="002A6888">
            <w:r>
              <w:rPr>
                <w:rFonts w:hint="eastAsia"/>
              </w:rPr>
              <w:t>・医師、</w:t>
            </w:r>
            <w:r w:rsidRPr="00677AFC">
              <w:rPr>
                <w:rFonts w:hint="eastAsia"/>
              </w:rPr>
              <w:t>栄養士</w:t>
            </w:r>
            <w:r>
              <w:rPr>
                <w:rFonts w:hint="eastAsia"/>
              </w:rPr>
              <w:t>等の勤務体制が定められていない。</w:t>
            </w:r>
          </w:p>
          <w:p w:rsidR="002A6888" w:rsidRDefault="002A6888" w:rsidP="002A6888">
            <w:r>
              <w:rPr>
                <w:rFonts w:hint="eastAsia"/>
              </w:rPr>
              <w:t>・看護職員と機能訓練指導員を兼務している職員の、機能訓練指導員としての勤務体制が定められていない。</w:t>
            </w:r>
          </w:p>
          <w:p w:rsidR="002A6888" w:rsidRDefault="002A6888" w:rsidP="002A6888">
            <w:r>
              <w:rPr>
                <w:rFonts w:hint="eastAsia"/>
              </w:rPr>
              <w:t>・管理者と介護職員を兼務している職員の、介護職員としての勤務体制が定められていない。</w:t>
            </w:r>
          </w:p>
          <w:p w:rsidR="002A6888" w:rsidRDefault="002A6888" w:rsidP="002A6888">
            <w:r>
              <w:rPr>
                <w:rFonts w:hint="eastAsia"/>
              </w:rPr>
              <w:t>・生活相談員と介護職員を兼務している職員の、介護職員としての勤務体制が定められていない。</w:t>
            </w:r>
          </w:p>
          <w:p w:rsidR="002A6888" w:rsidRPr="00F47C49" w:rsidRDefault="002A6888" w:rsidP="002A6888">
            <w:pPr>
              <w:rPr>
                <w:rFonts w:hAnsi="ＭＳ 明朝" w:cs="ＭＳ 明朝"/>
              </w:rPr>
            </w:pPr>
            <w:r>
              <w:rPr>
                <w:rFonts w:hint="eastAsia"/>
              </w:rPr>
              <w:t>⇒複数の職種を兼務している職員については、勤務表において、職種ごとの勤務時間を明確にしてください。</w:t>
            </w:r>
            <w:r w:rsidRPr="00370975">
              <w:rPr>
                <w:rFonts w:hint="eastAsia"/>
                <w:u w:val="single"/>
              </w:rPr>
              <w:t>特に、人員基準や報酬基準において、</w:t>
            </w:r>
            <w:r>
              <w:rPr>
                <w:rFonts w:hint="eastAsia"/>
                <w:u w:val="single"/>
              </w:rPr>
              <w:t>「</w:t>
            </w:r>
            <w:r w:rsidRPr="00370975">
              <w:rPr>
                <w:rFonts w:hint="eastAsia"/>
                <w:u w:val="single"/>
              </w:rPr>
              <w:t>常勤換算方法で〇以上</w:t>
            </w:r>
            <w:r>
              <w:rPr>
                <w:rFonts w:hint="eastAsia"/>
                <w:u w:val="single"/>
              </w:rPr>
              <w:t>」</w:t>
            </w:r>
            <w:r w:rsidRPr="00370975">
              <w:rPr>
                <w:rFonts w:hint="eastAsia"/>
                <w:u w:val="single"/>
              </w:rPr>
              <w:t>等の基準がある職種については、勤務表において勤務時間を必ず明確にしてください。</w:t>
            </w:r>
            <w:r>
              <w:rPr>
                <w:rFonts w:hint="eastAsia"/>
                <w:u w:val="single"/>
              </w:rPr>
              <w:t>当該職種として勤務したことが</w:t>
            </w:r>
            <w:r w:rsidRPr="00370975">
              <w:rPr>
                <w:rFonts w:hint="eastAsia"/>
                <w:u w:val="single"/>
              </w:rPr>
              <w:t>明確になっていない</w:t>
            </w:r>
            <w:r>
              <w:rPr>
                <w:rFonts w:hint="eastAsia"/>
                <w:u w:val="single"/>
              </w:rPr>
              <w:t>勤務時間</w:t>
            </w:r>
            <w:r w:rsidRPr="00370975">
              <w:rPr>
                <w:rFonts w:hint="eastAsia"/>
                <w:u w:val="single"/>
              </w:rPr>
              <w:t>は、</w:t>
            </w:r>
            <w:r>
              <w:rPr>
                <w:rFonts w:hint="eastAsia"/>
                <w:u w:val="single"/>
              </w:rPr>
              <w:t>当該職種の</w:t>
            </w:r>
            <w:r w:rsidRPr="00370975">
              <w:rPr>
                <w:rFonts w:hint="eastAsia"/>
                <w:u w:val="single"/>
              </w:rPr>
              <w:t>常勤換算に含めることができません。</w:t>
            </w:r>
          </w:p>
        </w:tc>
      </w:tr>
      <w:tr w:rsidR="002A6888" w:rsidRPr="00677AFC" w:rsidTr="002A6888">
        <w:tc>
          <w:tcPr>
            <w:tcW w:w="675" w:type="dxa"/>
            <w:tcBorders>
              <w:bottom w:val="single" w:sz="4" w:space="0" w:color="auto"/>
            </w:tcBorders>
          </w:tcPr>
          <w:p w:rsidR="002A6888" w:rsidRPr="00677AFC" w:rsidRDefault="00F276DD" w:rsidP="002A6888">
            <w:r>
              <w:rPr>
                <w:rFonts w:hint="eastAsia"/>
              </w:rPr>
              <w:lastRenderedPageBreak/>
              <w:t>根拠</w:t>
            </w:r>
          </w:p>
        </w:tc>
        <w:tc>
          <w:tcPr>
            <w:tcW w:w="8045" w:type="dxa"/>
            <w:tcBorders>
              <w:bottom w:val="single" w:sz="4" w:space="0" w:color="auto"/>
            </w:tcBorders>
          </w:tcPr>
          <w:p w:rsidR="002A6888" w:rsidRPr="008A6255" w:rsidRDefault="002A6888" w:rsidP="002A6888">
            <w:pPr>
              <w:rPr>
                <w:rFonts w:hAnsi="ＭＳ 明朝" w:cs="ＭＳ 明朝"/>
              </w:rPr>
            </w:pPr>
            <w:r w:rsidRPr="008A6255">
              <w:rPr>
                <w:rFonts w:hAnsi="ＭＳ 明朝" w:cs="ＭＳ 明朝" w:hint="eastAsia"/>
              </w:rPr>
              <w:t>基準条例　第</w:t>
            </w:r>
            <w:r w:rsidRPr="008A6255">
              <w:rPr>
                <w:rFonts w:hAnsi="ＭＳ 明朝" w:cs="ＭＳ 明朝"/>
              </w:rPr>
              <w:t>60</w:t>
            </w:r>
            <w:r w:rsidRPr="008A6255">
              <w:rPr>
                <w:rFonts w:hAnsi="ＭＳ 明朝" w:cs="ＭＳ 明朝" w:hint="eastAsia"/>
              </w:rPr>
              <w:t>条の</w:t>
            </w:r>
            <w:r w:rsidRPr="008A6255">
              <w:rPr>
                <w:rFonts w:hAnsi="ＭＳ 明朝" w:cs="ＭＳ 明朝"/>
              </w:rPr>
              <w:t>13</w:t>
            </w:r>
            <w:r w:rsidRPr="008A6255">
              <w:rPr>
                <w:rFonts w:hAnsi="ＭＳ 明朝" w:cs="ＭＳ 明朝" w:hint="eastAsia"/>
              </w:rPr>
              <w:t>第</w:t>
            </w:r>
            <w:r w:rsidRPr="008A6255">
              <w:rPr>
                <w:rFonts w:hAnsi="ＭＳ 明朝" w:cs="ＭＳ 明朝"/>
              </w:rPr>
              <w:t>1</w:t>
            </w:r>
            <w:r w:rsidRPr="008A6255">
              <w:rPr>
                <w:rFonts w:hAnsi="ＭＳ 明朝" w:cs="ＭＳ 明朝" w:hint="eastAsia"/>
              </w:rPr>
              <w:t xml:space="preserve">項　</w:t>
            </w:r>
            <w:r>
              <w:rPr>
                <w:rFonts w:hAnsi="ＭＳ 明朝" w:cs="ＭＳ 明朝" w:hint="eastAsia"/>
              </w:rPr>
              <w:t>等</w:t>
            </w:r>
          </w:p>
        </w:tc>
      </w:tr>
      <w:tr w:rsidR="002A6888" w:rsidRPr="00677AFC" w:rsidTr="002A6888">
        <w:tc>
          <w:tcPr>
            <w:tcW w:w="675" w:type="dxa"/>
            <w:tcBorders>
              <w:bottom w:val="single" w:sz="4" w:space="0" w:color="auto"/>
            </w:tcBorders>
            <w:shd w:val="pct20" w:color="auto" w:fill="auto"/>
          </w:tcPr>
          <w:p w:rsidR="002A6888" w:rsidRPr="00677AFC" w:rsidRDefault="00D53331" w:rsidP="002A6888">
            <w:r>
              <w:rPr>
                <w:rFonts w:hint="eastAsia"/>
              </w:rPr>
              <w:t>5</w:t>
            </w:r>
          </w:p>
        </w:tc>
        <w:tc>
          <w:tcPr>
            <w:tcW w:w="8045" w:type="dxa"/>
            <w:tcBorders>
              <w:bottom w:val="single" w:sz="4" w:space="0" w:color="auto"/>
            </w:tcBorders>
            <w:shd w:val="pct20" w:color="auto" w:fill="auto"/>
          </w:tcPr>
          <w:p w:rsidR="002A6888" w:rsidRPr="00677AFC" w:rsidRDefault="002A6888" w:rsidP="002A6888">
            <w:r>
              <w:rPr>
                <w:rFonts w:hint="eastAsia"/>
              </w:rPr>
              <w:t>勤務表に必要な事項が記載されていない。</w:t>
            </w:r>
          </w:p>
        </w:tc>
      </w:tr>
      <w:tr w:rsidR="002A6888" w:rsidRPr="00677AFC" w:rsidTr="002A6888">
        <w:tc>
          <w:tcPr>
            <w:tcW w:w="675" w:type="dxa"/>
            <w:tcBorders>
              <w:bottom w:val="single" w:sz="4" w:space="0" w:color="auto"/>
            </w:tcBorders>
          </w:tcPr>
          <w:p w:rsidR="002A6888" w:rsidRPr="00677AFC" w:rsidRDefault="002A6888" w:rsidP="002A6888"/>
        </w:tc>
        <w:tc>
          <w:tcPr>
            <w:tcW w:w="8045" w:type="dxa"/>
            <w:tcBorders>
              <w:bottom w:val="single" w:sz="4" w:space="0" w:color="auto"/>
            </w:tcBorders>
          </w:tcPr>
          <w:p w:rsidR="002A6888" w:rsidRPr="00677AFC" w:rsidRDefault="002A6888" w:rsidP="002A6888">
            <w:pPr>
              <w:ind w:firstLineChars="100" w:firstLine="210"/>
            </w:pPr>
            <w:r w:rsidRPr="00677AFC">
              <w:rPr>
                <w:rFonts w:hint="eastAsia"/>
              </w:rPr>
              <w:t>勤務表は、従業者の日々の勤務時間、常勤・非常勤の別、専従の生活相談員、看護職員、介護職員及び機能訓練指導員の配置、管理者との兼務関係等を明確にしなければなりません。</w:t>
            </w:r>
          </w:p>
          <w:p w:rsidR="002A6888" w:rsidRDefault="002A6888" w:rsidP="002A6888">
            <w:r>
              <w:rPr>
                <w:rFonts w:hint="eastAsia"/>
              </w:rPr>
              <w:t>【指摘事例】</w:t>
            </w:r>
          </w:p>
          <w:p w:rsidR="00CC37A1" w:rsidRDefault="00CC37A1" w:rsidP="002A6888">
            <w:pPr>
              <w:rPr>
                <w:rFonts w:hint="eastAsia"/>
              </w:rPr>
            </w:pPr>
            <w:r>
              <w:rPr>
                <w:rFonts w:hint="eastAsia"/>
              </w:rPr>
              <w:t>・常勤・非常勤の別が記載されていない。</w:t>
            </w:r>
          </w:p>
          <w:p w:rsidR="002A6888" w:rsidRDefault="00CC37A1" w:rsidP="002A6888">
            <w:r>
              <w:rPr>
                <w:rFonts w:hint="eastAsia"/>
              </w:rPr>
              <w:t>・</w:t>
            </w:r>
            <w:r w:rsidR="002A6888">
              <w:rPr>
                <w:rFonts w:hint="eastAsia"/>
              </w:rPr>
              <w:t>従業者の職種が記載されていない。</w:t>
            </w:r>
          </w:p>
          <w:p w:rsidR="002A6888" w:rsidRPr="00677AFC" w:rsidRDefault="002A6888" w:rsidP="002A6888">
            <w:r>
              <w:rPr>
                <w:rFonts w:hint="eastAsia"/>
              </w:rPr>
              <w:t>⇒これらの事項が記載されていない勤務表では、人員基準の適合状況が確認できませんので、必ず記載してください。</w:t>
            </w:r>
          </w:p>
        </w:tc>
      </w:tr>
      <w:tr w:rsidR="002A6888" w:rsidRPr="00677AFC" w:rsidTr="002A6888">
        <w:tc>
          <w:tcPr>
            <w:tcW w:w="675" w:type="dxa"/>
            <w:tcBorders>
              <w:bottom w:val="single" w:sz="4" w:space="0" w:color="auto"/>
            </w:tcBorders>
          </w:tcPr>
          <w:p w:rsidR="002A6888" w:rsidRPr="00677AFC" w:rsidRDefault="00F276DD" w:rsidP="002A6888">
            <w:r>
              <w:rPr>
                <w:rFonts w:hint="eastAsia"/>
              </w:rPr>
              <w:t>根拠</w:t>
            </w:r>
          </w:p>
        </w:tc>
        <w:tc>
          <w:tcPr>
            <w:tcW w:w="8045" w:type="dxa"/>
            <w:tcBorders>
              <w:bottom w:val="single" w:sz="4" w:space="0" w:color="auto"/>
            </w:tcBorders>
          </w:tcPr>
          <w:p w:rsidR="002A6888" w:rsidRPr="00677AFC" w:rsidRDefault="002A6888" w:rsidP="002A6888">
            <w:r w:rsidRPr="00677AFC">
              <w:rPr>
                <w:rFonts w:hint="eastAsia"/>
              </w:rPr>
              <w:t>・基準条例　第</w:t>
            </w:r>
            <w:r w:rsidRPr="00677AFC">
              <w:t>60</w:t>
            </w:r>
            <w:r w:rsidRPr="00677AFC">
              <w:rPr>
                <w:rFonts w:hint="eastAsia"/>
              </w:rPr>
              <w:t>条の</w:t>
            </w:r>
            <w:r w:rsidRPr="00677AFC">
              <w:t>13</w:t>
            </w:r>
            <w:r w:rsidRPr="00677AFC">
              <w:rPr>
                <w:rFonts w:hint="eastAsia"/>
              </w:rPr>
              <w:t>第</w:t>
            </w:r>
            <w:r w:rsidRPr="00677AFC">
              <w:t>1</w:t>
            </w:r>
            <w:r w:rsidRPr="00677AFC">
              <w:rPr>
                <w:rFonts w:hint="eastAsia"/>
              </w:rPr>
              <w:t>項　等</w:t>
            </w:r>
          </w:p>
          <w:p w:rsidR="002A6888" w:rsidRPr="00677AFC" w:rsidRDefault="002A6888" w:rsidP="002A6888">
            <w:r w:rsidRPr="00677AFC">
              <w:rPr>
                <w:rFonts w:hint="eastAsia"/>
              </w:rPr>
              <w:t>・解釈通知　第</w:t>
            </w:r>
            <w:r w:rsidRPr="00677AFC">
              <w:t>3</w:t>
            </w:r>
            <w:r w:rsidRPr="00677AFC">
              <w:rPr>
                <w:rFonts w:hint="eastAsia"/>
              </w:rPr>
              <w:t>‐</w:t>
            </w:r>
            <w:r w:rsidRPr="00677AFC">
              <w:t>2</w:t>
            </w:r>
            <w:r w:rsidRPr="00677AFC">
              <w:rPr>
                <w:rFonts w:hint="eastAsia"/>
              </w:rPr>
              <w:t>の</w:t>
            </w:r>
            <w:r w:rsidRPr="00677AFC">
              <w:t>2</w:t>
            </w:r>
            <w:r w:rsidRPr="00677AFC">
              <w:rPr>
                <w:rFonts w:hint="eastAsia"/>
              </w:rPr>
              <w:t>‐</w:t>
            </w:r>
            <w:r w:rsidRPr="00677AFC">
              <w:t>3</w:t>
            </w:r>
            <w:r w:rsidRPr="00677AFC">
              <w:rPr>
                <w:rFonts w:hint="eastAsia"/>
              </w:rPr>
              <w:t>‐（</w:t>
            </w:r>
            <w:r w:rsidRPr="00677AFC">
              <w:t>6</w:t>
            </w:r>
            <w:r w:rsidRPr="00677AFC">
              <w:rPr>
                <w:rFonts w:hint="eastAsia"/>
              </w:rPr>
              <w:t>）</w:t>
            </w:r>
          </w:p>
        </w:tc>
      </w:tr>
      <w:tr w:rsidR="002A6888" w:rsidRPr="00677AFC" w:rsidTr="002A6888">
        <w:tc>
          <w:tcPr>
            <w:tcW w:w="675" w:type="dxa"/>
            <w:tcBorders>
              <w:bottom w:val="single" w:sz="4" w:space="0" w:color="auto"/>
            </w:tcBorders>
            <w:shd w:val="pct20" w:color="auto" w:fill="auto"/>
          </w:tcPr>
          <w:p w:rsidR="002A6888" w:rsidRPr="00677AFC" w:rsidRDefault="00D53331" w:rsidP="002A6888">
            <w:r>
              <w:rPr>
                <w:rFonts w:hint="eastAsia"/>
              </w:rPr>
              <w:t>6</w:t>
            </w:r>
          </w:p>
        </w:tc>
        <w:tc>
          <w:tcPr>
            <w:tcW w:w="8045" w:type="dxa"/>
            <w:tcBorders>
              <w:bottom w:val="single" w:sz="4" w:space="0" w:color="auto"/>
            </w:tcBorders>
            <w:shd w:val="pct20" w:color="auto" w:fill="auto"/>
          </w:tcPr>
          <w:p w:rsidR="002A6888" w:rsidRPr="00281A81" w:rsidRDefault="002A6888" w:rsidP="00EC6B74">
            <w:r>
              <w:rPr>
                <w:rFonts w:hint="eastAsia"/>
              </w:rPr>
              <w:t>従業者の勤務実態が、勤務表どおりであることが確認できない。</w:t>
            </w:r>
          </w:p>
        </w:tc>
      </w:tr>
      <w:tr w:rsidR="002A6888" w:rsidRPr="00677AFC" w:rsidTr="002A6888">
        <w:tc>
          <w:tcPr>
            <w:tcW w:w="675" w:type="dxa"/>
            <w:tcBorders>
              <w:bottom w:val="single" w:sz="4" w:space="0" w:color="auto"/>
            </w:tcBorders>
          </w:tcPr>
          <w:p w:rsidR="002A6888" w:rsidRPr="00677AFC" w:rsidRDefault="002A6888" w:rsidP="002A6888"/>
        </w:tc>
        <w:tc>
          <w:tcPr>
            <w:tcW w:w="8045" w:type="dxa"/>
            <w:tcBorders>
              <w:bottom w:val="single" w:sz="4" w:space="0" w:color="auto"/>
            </w:tcBorders>
          </w:tcPr>
          <w:p w:rsidR="002A6888" w:rsidRDefault="002A6888" w:rsidP="002A6888">
            <w:r>
              <w:rPr>
                <w:rFonts w:hint="eastAsia"/>
              </w:rPr>
              <w:t>【指摘事例】</w:t>
            </w:r>
          </w:p>
          <w:p w:rsidR="002A6888" w:rsidRDefault="002A6888" w:rsidP="002A6888">
            <w:r>
              <w:rPr>
                <w:rFonts w:hint="eastAsia"/>
              </w:rPr>
              <w:t>・従業者の出退勤の記録がない。</w:t>
            </w:r>
          </w:p>
          <w:p w:rsidR="002A6888" w:rsidRDefault="002A6888" w:rsidP="002A6888">
            <w:r>
              <w:rPr>
                <w:rFonts w:hint="eastAsia"/>
              </w:rPr>
              <w:t>・従業者の出退勤の記録が、同一法人が運営する他の事業所と一体となっており、事業所ごとの勤務日及び勤務時間が確認できない。</w:t>
            </w:r>
          </w:p>
          <w:p w:rsidR="002A6888" w:rsidRPr="00677AFC" w:rsidRDefault="002A6888" w:rsidP="00EC6B74">
            <w:r>
              <w:rPr>
                <w:rFonts w:hint="eastAsia"/>
              </w:rPr>
              <w:t>・勤務表に、介護職員として記載されていた従業者の雇用関係書類を確認したところ、介護職員ではなく、事務員として採用されていた。</w:t>
            </w:r>
          </w:p>
        </w:tc>
      </w:tr>
      <w:tr w:rsidR="00EC6B74" w:rsidRPr="00677AFC" w:rsidTr="00EC6B74">
        <w:tc>
          <w:tcPr>
            <w:tcW w:w="675" w:type="dxa"/>
            <w:tcBorders>
              <w:bottom w:val="single" w:sz="4" w:space="0" w:color="auto"/>
            </w:tcBorders>
            <w:shd w:val="pct20" w:color="auto" w:fill="auto"/>
          </w:tcPr>
          <w:p w:rsidR="00EC6B74" w:rsidRPr="00677AFC" w:rsidRDefault="00D53331" w:rsidP="002A6888">
            <w:r>
              <w:rPr>
                <w:rFonts w:hint="eastAsia"/>
              </w:rPr>
              <w:t>7</w:t>
            </w:r>
          </w:p>
        </w:tc>
        <w:tc>
          <w:tcPr>
            <w:tcW w:w="8045" w:type="dxa"/>
            <w:tcBorders>
              <w:bottom w:val="single" w:sz="4" w:space="0" w:color="auto"/>
            </w:tcBorders>
            <w:shd w:val="pct20" w:color="auto" w:fill="auto"/>
          </w:tcPr>
          <w:p w:rsidR="00EC6B74" w:rsidRPr="00677AFC" w:rsidRDefault="00EC6B74" w:rsidP="002A6888">
            <w:r>
              <w:rPr>
                <w:rFonts w:hint="eastAsia"/>
              </w:rPr>
              <w:t>介護職員等が、事業所の従業者であることが確認できない。</w:t>
            </w:r>
          </w:p>
        </w:tc>
      </w:tr>
      <w:tr w:rsidR="00EC6B74" w:rsidRPr="00677AFC" w:rsidTr="00EC6B74">
        <w:tc>
          <w:tcPr>
            <w:tcW w:w="675" w:type="dxa"/>
            <w:tcBorders>
              <w:bottom w:val="single" w:sz="4" w:space="0" w:color="auto"/>
            </w:tcBorders>
          </w:tcPr>
          <w:p w:rsidR="00EC6B74" w:rsidRPr="00677AFC" w:rsidRDefault="00EC6B74" w:rsidP="002A6888"/>
        </w:tc>
        <w:tc>
          <w:tcPr>
            <w:tcW w:w="8045" w:type="dxa"/>
            <w:tcBorders>
              <w:bottom w:val="single" w:sz="4" w:space="0" w:color="auto"/>
            </w:tcBorders>
          </w:tcPr>
          <w:p w:rsidR="00EC6B74" w:rsidRDefault="00EC6B74" w:rsidP="002A6888">
            <w:pPr>
              <w:ind w:firstLineChars="100" w:firstLine="210"/>
            </w:pPr>
            <w:r w:rsidRPr="00677AFC">
              <w:rPr>
                <w:rFonts w:hint="eastAsia"/>
              </w:rPr>
              <w:t>事業者は、事業所ごとに、事業所の従業者によって</w:t>
            </w:r>
            <w:r>
              <w:rPr>
                <w:rFonts w:hint="eastAsia"/>
              </w:rPr>
              <w:t>サービス</w:t>
            </w:r>
            <w:r w:rsidRPr="00677AFC">
              <w:rPr>
                <w:rFonts w:hint="eastAsia"/>
              </w:rPr>
              <w:t>を提供しなければなりません。</w:t>
            </w:r>
          </w:p>
          <w:p w:rsidR="00EC6B74" w:rsidRDefault="00EC6B74" w:rsidP="002A6888">
            <w:r>
              <w:rPr>
                <w:rFonts w:hint="eastAsia"/>
              </w:rPr>
              <w:t>【指摘事例】</w:t>
            </w:r>
          </w:p>
          <w:p w:rsidR="00EC6B74" w:rsidRDefault="00EC6B74" w:rsidP="002A6888">
            <w:r>
              <w:rPr>
                <w:rFonts w:hint="eastAsia"/>
              </w:rPr>
              <w:t>・介護職員等の雇用契約書がなく、事業所の従業者であることが確認できない。</w:t>
            </w:r>
          </w:p>
          <w:p w:rsidR="00EC6B74" w:rsidRDefault="00EC6B74" w:rsidP="002A6888">
            <w:r>
              <w:rPr>
                <w:rFonts w:hint="eastAsia"/>
              </w:rPr>
              <w:t>・介護職員等の雇用契約書を確認したところ、就業場所が同一法人が</w:t>
            </w:r>
            <w:r w:rsidRPr="00677AFC">
              <w:rPr>
                <w:rFonts w:hint="eastAsia"/>
              </w:rPr>
              <w:t>運営する他の事業所</w:t>
            </w:r>
            <w:r>
              <w:rPr>
                <w:rFonts w:hint="eastAsia"/>
              </w:rPr>
              <w:t>となっている。</w:t>
            </w:r>
          </w:p>
          <w:p w:rsidR="00EC6B74" w:rsidRPr="00F556B1" w:rsidRDefault="00EC6B74" w:rsidP="002A6888">
            <w:r>
              <w:rPr>
                <w:rFonts w:hint="eastAsia"/>
              </w:rPr>
              <w:lastRenderedPageBreak/>
              <w:t>⇒サービスの提供を行っている者が、当該事業所の従業者であることを明確にしてください。</w:t>
            </w:r>
          </w:p>
        </w:tc>
      </w:tr>
      <w:tr w:rsidR="00EC6B74" w:rsidRPr="00677AFC" w:rsidTr="002A6888">
        <w:tc>
          <w:tcPr>
            <w:tcW w:w="675" w:type="dxa"/>
            <w:tcBorders>
              <w:bottom w:val="single" w:sz="4" w:space="0" w:color="auto"/>
            </w:tcBorders>
          </w:tcPr>
          <w:p w:rsidR="00EC6B74" w:rsidRPr="00677AFC" w:rsidRDefault="00F276DD" w:rsidP="002A6888">
            <w:r>
              <w:rPr>
                <w:rFonts w:hint="eastAsia"/>
              </w:rPr>
              <w:lastRenderedPageBreak/>
              <w:t>根拠</w:t>
            </w:r>
          </w:p>
        </w:tc>
        <w:tc>
          <w:tcPr>
            <w:tcW w:w="8045" w:type="dxa"/>
            <w:tcBorders>
              <w:bottom w:val="single" w:sz="4" w:space="0" w:color="auto"/>
            </w:tcBorders>
          </w:tcPr>
          <w:p w:rsidR="00EC6B74" w:rsidRPr="00677AFC" w:rsidRDefault="00EC6B74" w:rsidP="002A6888">
            <w:r w:rsidRPr="00677AFC">
              <w:rPr>
                <w:rFonts w:hint="eastAsia"/>
              </w:rPr>
              <w:t>・基準条例　第</w:t>
            </w:r>
            <w:r w:rsidRPr="00677AFC">
              <w:t>60</w:t>
            </w:r>
            <w:r w:rsidRPr="00677AFC">
              <w:rPr>
                <w:rFonts w:hint="eastAsia"/>
              </w:rPr>
              <w:t>条の</w:t>
            </w:r>
            <w:r w:rsidRPr="00677AFC">
              <w:t>13</w:t>
            </w:r>
            <w:r w:rsidRPr="00677AFC">
              <w:rPr>
                <w:rFonts w:hint="eastAsia"/>
              </w:rPr>
              <w:t>第</w:t>
            </w:r>
            <w:r w:rsidRPr="00677AFC">
              <w:t>2</w:t>
            </w:r>
            <w:r w:rsidRPr="00677AFC">
              <w:rPr>
                <w:rFonts w:hint="eastAsia"/>
              </w:rPr>
              <w:t>項</w:t>
            </w:r>
            <w:r w:rsidR="005601E4">
              <w:rPr>
                <w:rFonts w:hint="eastAsia"/>
              </w:rPr>
              <w:t xml:space="preserve">　等</w:t>
            </w:r>
          </w:p>
        </w:tc>
      </w:tr>
      <w:tr w:rsidR="00EC6B74" w:rsidRPr="00677AFC" w:rsidTr="00EC6B74">
        <w:tc>
          <w:tcPr>
            <w:tcW w:w="675" w:type="dxa"/>
            <w:tcBorders>
              <w:bottom w:val="single" w:sz="4" w:space="0" w:color="auto"/>
            </w:tcBorders>
            <w:shd w:val="pct20" w:color="auto" w:fill="auto"/>
          </w:tcPr>
          <w:p w:rsidR="00EC6B74" w:rsidRPr="00677AFC" w:rsidRDefault="00D53331" w:rsidP="002A6888">
            <w:r>
              <w:rPr>
                <w:rFonts w:hint="eastAsia"/>
              </w:rPr>
              <w:t>8</w:t>
            </w:r>
          </w:p>
        </w:tc>
        <w:tc>
          <w:tcPr>
            <w:tcW w:w="8045" w:type="dxa"/>
            <w:tcBorders>
              <w:bottom w:val="single" w:sz="4" w:space="0" w:color="auto"/>
            </w:tcBorders>
            <w:shd w:val="pct20" w:color="auto" w:fill="auto"/>
          </w:tcPr>
          <w:p w:rsidR="00EC6B74" w:rsidRPr="00677AFC" w:rsidRDefault="00EC6B74" w:rsidP="002A6888">
            <w:r>
              <w:rPr>
                <w:rFonts w:hint="eastAsia"/>
              </w:rPr>
              <w:t>従業者の研修の機会が確保されていない。</w:t>
            </w:r>
          </w:p>
        </w:tc>
      </w:tr>
      <w:tr w:rsidR="00EC6B74" w:rsidRPr="00677AFC" w:rsidTr="00EC6B74">
        <w:tc>
          <w:tcPr>
            <w:tcW w:w="675" w:type="dxa"/>
            <w:tcBorders>
              <w:bottom w:val="single" w:sz="4" w:space="0" w:color="auto"/>
            </w:tcBorders>
          </w:tcPr>
          <w:p w:rsidR="00EC6B74" w:rsidRPr="00677AFC" w:rsidRDefault="00EC6B74" w:rsidP="002A6888"/>
        </w:tc>
        <w:tc>
          <w:tcPr>
            <w:tcW w:w="8045" w:type="dxa"/>
            <w:tcBorders>
              <w:bottom w:val="single" w:sz="4" w:space="0" w:color="auto"/>
            </w:tcBorders>
          </w:tcPr>
          <w:p w:rsidR="00EC6B74" w:rsidRPr="00677AFC" w:rsidRDefault="00EC6B74" w:rsidP="00F276DD">
            <w:pPr>
              <w:ind w:firstLineChars="100" w:firstLine="210"/>
            </w:pPr>
            <w:r w:rsidRPr="00677AFC">
              <w:rPr>
                <w:rFonts w:hint="eastAsia"/>
              </w:rPr>
              <w:t>事業者は、従業者の資質の向上のために、その研修の機会を確保しなければなりません。また、利用者の人権の擁護、虐待の防止のための研修を実施しなければなりません。</w:t>
            </w:r>
          </w:p>
        </w:tc>
      </w:tr>
      <w:tr w:rsidR="00EC6B74" w:rsidRPr="00677AFC" w:rsidTr="002A6888">
        <w:tc>
          <w:tcPr>
            <w:tcW w:w="675" w:type="dxa"/>
            <w:tcBorders>
              <w:bottom w:val="single" w:sz="4" w:space="0" w:color="auto"/>
            </w:tcBorders>
          </w:tcPr>
          <w:p w:rsidR="00EC6B74" w:rsidRPr="00677AFC" w:rsidRDefault="00F276DD" w:rsidP="002A6888">
            <w:r>
              <w:rPr>
                <w:rFonts w:hint="eastAsia"/>
              </w:rPr>
              <w:t>根拠</w:t>
            </w:r>
          </w:p>
        </w:tc>
        <w:tc>
          <w:tcPr>
            <w:tcW w:w="8045" w:type="dxa"/>
            <w:tcBorders>
              <w:bottom w:val="single" w:sz="4" w:space="0" w:color="auto"/>
            </w:tcBorders>
          </w:tcPr>
          <w:p w:rsidR="00EC6B74" w:rsidRPr="00677AFC" w:rsidRDefault="00EC6B74" w:rsidP="002A6888">
            <w:pPr>
              <w:ind w:firstLineChars="100" w:firstLine="210"/>
            </w:pPr>
            <w:r w:rsidRPr="00677AFC">
              <w:rPr>
                <w:rFonts w:hint="eastAsia"/>
              </w:rPr>
              <w:t>・基準条例　第</w:t>
            </w:r>
            <w:r w:rsidRPr="00677AFC">
              <w:t>60</w:t>
            </w:r>
            <w:r w:rsidRPr="00677AFC">
              <w:rPr>
                <w:rFonts w:hint="eastAsia"/>
              </w:rPr>
              <w:t>条の</w:t>
            </w:r>
            <w:r w:rsidRPr="00677AFC">
              <w:t>13</w:t>
            </w:r>
            <w:r w:rsidRPr="00677AFC">
              <w:rPr>
                <w:rFonts w:hint="eastAsia"/>
              </w:rPr>
              <w:t>第</w:t>
            </w:r>
            <w:r w:rsidRPr="00677AFC">
              <w:t>3</w:t>
            </w:r>
            <w:r w:rsidRPr="00677AFC">
              <w:rPr>
                <w:rFonts w:hint="eastAsia"/>
              </w:rPr>
              <w:t>項　等</w:t>
            </w:r>
          </w:p>
        </w:tc>
      </w:tr>
      <w:tr w:rsidR="00EC6B74" w:rsidRPr="00677AFC" w:rsidTr="00EC6B74">
        <w:tc>
          <w:tcPr>
            <w:tcW w:w="675" w:type="dxa"/>
            <w:shd w:val="pct20" w:color="auto" w:fill="auto"/>
          </w:tcPr>
          <w:p w:rsidR="00EC6B74" w:rsidRPr="00677AFC" w:rsidRDefault="00D53331" w:rsidP="002A6888">
            <w:r>
              <w:rPr>
                <w:rFonts w:hint="eastAsia"/>
              </w:rPr>
              <w:t>9</w:t>
            </w:r>
          </w:p>
        </w:tc>
        <w:tc>
          <w:tcPr>
            <w:tcW w:w="8045" w:type="dxa"/>
            <w:shd w:val="pct20" w:color="auto" w:fill="auto"/>
          </w:tcPr>
          <w:p w:rsidR="00EC6B74" w:rsidRPr="00677AFC" w:rsidRDefault="00EC6B74" w:rsidP="002A6888">
            <w:r>
              <w:rPr>
                <w:rFonts w:hint="eastAsia"/>
              </w:rPr>
              <w:t>非常災害に備えるための具体的な計画を策定していない。</w:t>
            </w:r>
          </w:p>
        </w:tc>
      </w:tr>
      <w:tr w:rsidR="00EC6B74" w:rsidRPr="00677AFC" w:rsidTr="00EC6B74">
        <w:tc>
          <w:tcPr>
            <w:tcW w:w="675" w:type="dxa"/>
          </w:tcPr>
          <w:p w:rsidR="00EC6B74" w:rsidRPr="00677AFC" w:rsidRDefault="00EC6B74" w:rsidP="002A6888"/>
        </w:tc>
        <w:tc>
          <w:tcPr>
            <w:tcW w:w="8045" w:type="dxa"/>
          </w:tcPr>
          <w:p w:rsidR="00EC6B74" w:rsidRPr="00677AFC" w:rsidRDefault="00EC6B74" w:rsidP="00917C14">
            <w:pPr>
              <w:ind w:firstLineChars="100" w:firstLine="210"/>
            </w:pPr>
            <w:r w:rsidRPr="00677AFC">
              <w:rPr>
                <w:rFonts w:hint="eastAsia"/>
              </w:rPr>
              <w:t>事業者は、震災、風水害、火災その他の非常災害に備えるため、周辺の地域の環境及び利用者の特性等を踏まえ、利用者の安全確保のための体制及び避難の方法等を定めた具体的な計画を策定しなければなりません。</w:t>
            </w:r>
          </w:p>
        </w:tc>
      </w:tr>
      <w:tr w:rsidR="00EC6B74" w:rsidRPr="00677AFC" w:rsidTr="00EC6B74">
        <w:tc>
          <w:tcPr>
            <w:tcW w:w="675" w:type="dxa"/>
            <w:tcBorders>
              <w:bottom w:val="single" w:sz="4" w:space="0" w:color="auto"/>
            </w:tcBorders>
          </w:tcPr>
          <w:p w:rsidR="00EC6B74" w:rsidRPr="00677AFC" w:rsidRDefault="00F276DD" w:rsidP="002A6888">
            <w:r>
              <w:rPr>
                <w:rFonts w:hint="eastAsia"/>
              </w:rPr>
              <w:t>根拠</w:t>
            </w:r>
          </w:p>
        </w:tc>
        <w:tc>
          <w:tcPr>
            <w:tcW w:w="8045" w:type="dxa"/>
            <w:tcBorders>
              <w:bottom w:val="single" w:sz="4" w:space="0" w:color="auto"/>
            </w:tcBorders>
          </w:tcPr>
          <w:p w:rsidR="00EC6B74" w:rsidRPr="00677AFC" w:rsidRDefault="00EC6B74" w:rsidP="00F276DD">
            <w:r w:rsidRPr="00677AFC">
              <w:rPr>
                <w:rFonts w:hint="eastAsia"/>
              </w:rPr>
              <w:t>・基準条例　第</w:t>
            </w:r>
            <w:r w:rsidRPr="00677AFC">
              <w:t>60</w:t>
            </w:r>
            <w:r w:rsidRPr="00677AFC">
              <w:rPr>
                <w:rFonts w:hint="eastAsia"/>
              </w:rPr>
              <w:t>条の</w:t>
            </w:r>
            <w:r w:rsidRPr="00677AFC">
              <w:t>15</w:t>
            </w:r>
            <w:r w:rsidRPr="00677AFC">
              <w:rPr>
                <w:rFonts w:hint="eastAsia"/>
              </w:rPr>
              <w:t>第</w:t>
            </w:r>
            <w:r w:rsidRPr="00677AFC">
              <w:t>1</w:t>
            </w:r>
            <w:r w:rsidRPr="00677AFC">
              <w:rPr>
                <w:rFonts w:hint="eastAsia"/>
              </w:rPr>
              <w:t>項　等</w:t>
            </w:r>
          </w:p>
        </w:tc>
      </w:tr>
      <w:tr w:rsidR="00EC6B74" w:rsidRPr="00677AFC" w:rsidTr="00EC6B74">
        <w:tc>
          <w:tcPr>
            <w:tcW w:w="675" w:type="dxa"/>
            <w:tcBorders>
              <w:bottom w:val="single" w:sz="4" w:space="0" w:color="auto"/>
            </w:tcBorders>
            <w:shd w:val="pct20" w:color="auto" w:fill="auto"/>
          </w:tcPr>
          <w:p w:rsidR="00EC6B74" w:rsidRPr="00677AFC" w:rsidRDefault="00D53331" w:rsidP="002A6888">
            <w:r>
              <w:rPr>
                <w:rFonts w:hint="eastAsia"/>
              </w:rPr>
              <w:t>10</w:t>
            </w:r>
          </w:p>
        </w:tc>
        <w:tc>
          <w:tcPr>
            <w:tcW w:w="8045" w:type="dxa"/>
            <w:tcBorders>
              <w:bottom w:val="single" w:sz="4" w:space="0" w:color="auto"/>
            </w:tcBorders>
            <w:shd w:val="pct20" w:color="auto" w:fill="auto"/>
          </w:tcPr>
          <w:p w:rsidR="00EC6B74" w:rsidRPr="00677AFC" w:rsidRDefault="00EC6B74" w:rsidP="002A6888">
            <w:r>
              <w:rPr>
                <w:rFonts w:hint="eastAsia"/>
              </w:rPr>
              <w:t>避難訓練等を行っていない。また、非常災害に備えるための設備の点検を行っていない。</w:t>
            </w:r>
          </w:p>
        </w:tc>
      </w:tr>
      <w:tr w:rsidR="00EC6B74" w:rsidRPr="00677AFC" w:rsidTr="00EC6B74">
        <w:tc>
          <w:tcPr>
            <w:tcW w:w="675" w:type="dxa"/>
            <w:tcBorders>
              <w:bottom w:val="single" w:sz="4" w:space="0" w:color="auto"/>
            </w:tcBorders>
          </w:tcPr>
          <w:p w:rsidR="00EC6B74" w:rsidRPr="00677AFC" w:rsidRDefault="00EC6B74" w:rsidP="002A6888"/>
        </w:tc>
        <w:tc>
          <w:tcPr>
            <w:tcW w:w="8045" w:type="dxa"/>
            <w:tcBorders>
              <w:bottom w:val="single" w:sz="4" w:space="0" w:color="auto"/>
            </w:tcBorders>
          </w:tcPr>
          <w:p w:rsidR="00EC6B74" w:rsidRPr="00677AFC" w:rsidRDefault="00EC6B74" w:rsidP="00F276DD">
            <w:pPr>
              <w:ind w:firstLineChars="100" w:firstLine="210"/>
            </w:pPr>
            <w:r w:rsidRPr="00677AFC">
              <w:rPr>
                <w:rFonts w:hint="eastAsia"/>
              </w:rPr>
              <w:t>事業者は、非常災害に備えるための計画に基づき、非常災害時の関係機関への通報及び連携並びに利用者の円滑な避難誘導に必要な体制を整備し、これらを定期的に従業者、利用者等に周知しなければなりません。また、事業者は、非常災害に備えるため、定期的に避難訓練、救出訓練その他必要な訓練を行わなければなりません。</w:t>
            </w:r>
          </w:p>
        </w:tc>
      </w:tr>
      <w:tr w:rsidR="00EC6B74" w:rsidRPr="00677AFC" w:rsidTr="002A6888">
        <w:tc>
          <w:tcPr>
            <w:tcW w:w="675" w:type="dxa"/>
            <w:tcBorders>
              <w:bottom w:val="single" w:sz="4" w:space="0" w:color="auto"/>
            </w:tcBorders>
          </w:tcPr>
          <w:p w:rsidR="00EC6B74" w:rsidRPr="00677AFC" w:rsidRDefault="00F276DD" w:rsidP="002A6888">
            <w:r>
              <w:rPr>
                <w:rFonts w:hint="eastAsia"/>
              </w:rPr>
              <w:t>根拠</w:t>
            </w:r>
          </w:p>
        </w:tc>
        <w:tc>
          <w:tcPr>
            <w:tcW w:w="8045" w:type="dxa"/>
            <w:tcBorders>
              <w:bottom w:val="single" w:sz="4" w:space="0" w:color="auto"/>
            </w:tcBorders>
          </w:tcPr>
          <w:p w:rsidR="00EC6B74" w:rsidRPr="00677AFC" w:rsidRDefault="00EC6B74" w:rsidP="005601E4">
            <w:r w:rsidRPr="00677AFC">
              <w:rPr>
                <w:rFonts w:hint="eastAsia"/>
              </w:rPr>
              <w:t>・基準条例　第</w:t>
            </w:r>
            <w:r w:rsidRPr="00677AFC">
              <w:t>60</w:t>
            </w:r>
            <w:r w:rsidRPr="00677AFC">
              <w:rPr>
                <w:rFonts w:hint="eastAsia"/>
              </w:rPr>
              <w:t>条の</w:t>
            </w:r>
            <w:r w:rsidRPr="00677AFC">
              <w:t>15</w:t>
            </w:r>
            <w:r w:rsidRPr="00677AFC">
              <w:rPr>
                <w:rFonts w:hint="eastAsia"/>
              </w:rPr>
              <w:t>第</w:t>
            </w:r>
            <w:r w:rsidRPr="00677AFC">
              <w:t>2</w:t>
            </w:r>
            <w:r w:rsidRPr="00677AFC">
              <w:rPr>
                <w:rFonts w:hint="eastAsia"/>
              </w:rPr>
              <w:t>項及び第</w:t>
            </w:r>
            <w:r w:rsidRPr="00677AFC">
              <w:t>3</w:t>
            </w:r>
            <w:r w:rsidRPr="00677AFC">
              <w:rPr>
                <w:rFonts w:hint="eastAsia"/>
              </w:rPr>
              <w:t>項</w:t>
            </w:r>
            <w:r w:rsidR="005601E4">
              <w:rPr>
                <w:rFonts w:hint="eastAsia"/>
              </w:rPr>
              <w:t xml:space="preserve">　等</w:t>
            </w:r>
          </w:p>
        </w:tc>
      </w:tr>
      <w:tr w:rsidR="00EC6B74" w:rsidRPr="00677AFC" w:rsidTr="00EC6B74">
        <w:tc>
          <w:tcPr>
            <w:tcW w:w="675" w:type="dxa"/>
            <w:shd w:val="pct20" w:color="auto" w:fill="auto"/>
          </w:tcPr>
          <w:p w:rsidR="00EC6B74" w:rsidRPr="00677AFC" w:rsidRDefault="00D53331" w:rsidP="002A6888">
            <w:r>
              <w:rPr>
                <w:rFonts w:hint="eastAsia"/>
              </w:rPr>
              <w:t>11</w:t>
            </w:r>
          </w:p>
        </w:tc>
        <w:tc>
          <w:tcPr>
            <w:tcW w:w="8045" w:type="dxa"/>
            <w:shd w:val="pct20" w:color="auto" w:fill="auto"/>
          </w:tcPr>
          <w:p w:rsidR="00EC6B74" w:rsidRPr="00677AFC" w:rsidRDefault="00EC6B74" w:rsidP="002A6888">
            <w:r w:rsidRPr="004871CB">
              <w:rPr>
                <w:rFonts w:hint="eastAsia"/>
              </w:rPr>
              <w:t>避難訓練</w:t>
            </w:r>
            <w:r>
              <w:rPr>
                <w:rFonts w:hint="eastAsia"/>
              </w:rPr>
              <w:t>等に地域住民が参加していない。</w:t>
            </w:r>
          </w:p>
        </w:tc>
      </w:tr>
      <w:tr w:rsidR="00EC6B74" w:rsidRPr="00677AFC" w:rsidTr="00EC6B74">
        <w:tc>
          <w:tcPr>
            <w:tcW w:w="675" w:type="dxa"/>
          </w:tcPr>
          <w:p w:rsidR="00EC6B74" w:rsidRPr="00677AFC" w:rsidRDefault="00EC6B74" w:rsidP="002A6888"/>
        </w:tc>
        <w:tc>
          <w:tcPr>
            <w:tcW w:w="8045" w:type="dxa"/>
          </w:tcPr>
          <w:p w:rsidR="00EC6B74" w:rsidRPr="00677AFC" w:rsidRDefault="00EC6B74" w:rsidP="00F276DD">
            <w:pPr>
              <w:ind w:firstLineChars="100" w:firstLine="210"/>
            </w:pPr>
            <w:r w:rsidRPr="004871CB">
              <w:rPr>
                <w:rFonts w:hint="eastAsia"/>
              </w:rPr>
              <w:t>事業者は、非常災害に備えるため、定期的に避難訓練、救出訓練その他の必要な訓練を行うとともに、当該訓練の実施に当たっては、地域住民の参加が得られるよう連携に努めなければなりません。</w:t>
            </w:r>
          </w:p>
        </w:tc>
      </w:tr>
      <w:tr w:rsidR="00EC6B74" w:rsidRPr="00677AFC" w:rsidTr="00EC6B74">
        <w:tc>
          <w:tcPr>
            <w:tcW w:w="675" w:type="dxa"/>
            <w:tcBorders>
              <w:bottom w:val="single" w:sz="4" w:space="0" w:color="auto"/>
            </w:tcBorders>
          </w:tcPr>
          <w:p w:rsidR="00EC6B74" w:rsidRPr="00677AFC" w:rsidRDefault="00F276DD" w:rsidP="002A6888">
            <w:r>
              <w:rPr>
                <w:rFonts w:hint="eastAsia"/>
              </w:rPr>
              <w:t>根拠</w:t>
            </w:r>
          </w:p>
        </w:tc>
        <w:tc>
          <w:tcPr>
            <w:tcW w:w="8045" w:type="dxa"/>
            <w:tcBorders>
              <w:bottom w:val="single" w:sz="4" w:space="0" w:color="auto"/>
            </w:tcBorders>
          </w:tcPr>
          <w:p w:rsidR="00EC6B74" w:rsidRDefault="00EC6B74" w:rsidP="002A6888">
            <w:r w:rsidRPr="00677AFC">
              <w:rPr>
                <w:rFonts w:hint="eastAsia"/>
              </w:rPr>
              <w:t>・</w:t>
            </w:r>
            <w:r>
              <w:rPr>
                <w:rFonts w:hint="eastAsia"/>
              </w:rPr>
              <w:t>基準条例　第</w:t>
            </w:r>
            <w:r>
              <w:t>103</w:t>
            </w:r>
            <w:r>
              <w:rPr>
                <w:rFonts w:hint="eastAsia"/>
              </w:rPr>
              <w:t>条第</w:t>
            </w:r>
            <w:r>
              <w:t>3</w:t>
            </w:r>
            <w:r>
              <w:rPr>
                <w:rFonts w:hint="eastAsia"/>
              </w:rPr>
              <w:t>項　等</w:t>
            </w:r>
          </w:p>
          <w:p w:rsidR="00EC6B74" w:rsidRPr="00677AFC" w:rsidRDefault="00EC6B74" w:rsidP="00F276DD">
            <w:r>
              <w:rPr>
                <w:rFonts w:hint="eastAsia"/>
              </w:rPr>
              <w:t>・予防基準条例　第</w:t>
            </w:r>
            <w:r>
              <w:t>60</w:t>
            </w:r>
            <w:r>
              <w:rPr>
                <w:rFonts w:hint="eastAsia"/>
              </w:rPr>
              <w:t>条第</w:t>
            </w:r>
            <w:r>
              <w:t>3</w:t>
            </w:r>
            <w:r>
              <w:rPr>
                <w:rFonts w:hint="eastAsia"/>
              </w:rPr>
              <w:t>項　等</w:t>
            </w:r>
          </w:p>
        </w:tc>
      </w:tr>
      <w:tr w:rsidR="00EC6B74" w:rsidRPr="00F822A7" w:rsidTr="00EC6B74">
        <w:tc>
          <w:tcPr>
            <w:tcW w:w="675" w:type="dxa"/>
            <w:shd w:val="pct20" w:color="auto" w:fill="auto"/>
          </w:tcPr>
          <w:p w:rsidR="00EC6B74" w:rsidRPr="00677AFC" w:rsidRDefault="00D53331" w:rsidP="002A6888">
            <w:r>
              <w:rPr>
                <w:rFonts w:hint="eastAsia"/>
              </w:rPr>
              <w:t>12</w:t>
            </w:r>
          </w:p>
        </w:tc>
        <w:tc>
          <w:tcPr>
            <w:tcW w:w="8045" w:type="dxa"/>
            <w:shd w:val="pct20" w:color="auto" w:fill="auto"/>
          </w:tcPr>
          <w:p w:rsidR="00EC6B74" w:rsidRPr="00F822A7" w:rsidRDefault="00EC6B74" w:rsidP="002A6888">
            <w:r>
              <w:rPr>
                <w:rFonts w:hint="eastAsia"/>
              </w:rPr>
              <w:t>運営推進会議を開催していない。</w:t>
            </w:r>
          </w:p>
        </w:tc>
      </w:tr>
      <w:tr w:rsidR="00EC6B74" w:rsidRPr="00677AFC" w:rsidTr="00EC6B74">
        <w:tc>
          <w:tcPr>
            <w:tcW w:w="675" w:type="dxa"/>
          </w:tcPr>
          <w:p w:rsidR="00EC6B74" w:rsidRPr="00677AFC" w:rsidRDefault="00EC6B74" w:rsidP="002A6888"/>
        </w:tc>
        <w:tc>
          <w:tcPr>
            <w:tcW w:w="8045" w:type="dxa"/>
          </w:tcPr>
          <w:p w:rsidR="00EC6B74" w:rsidRDefault="00EC6B74" w:rsidP="002A6888">
            <w:pPr>
              <w:ind w:firstLineChars="100" w:firstLine="210"/>
            </w:pPr>
            <w:r w:rsidRPr="00677AFC">
              <w:rPr>
                <w:rFonts w:hint="eastAsia"/>
              </w:rPr>
              <w:t>事業者は、利用者、利用者の家族、地域住民の代表者、事業所が所在する市の職員又は当該事業所が所在する区域を管轄する地域包括支援センターの職員、</w:t>
            </w:r>
            <w:r>
              <w:rPr>
                <w:rFonts w:hint="eastAsia"/>
              </w:rPr>
              <w:t>サービス</w:t>
            </w:r>
            <w:r w:rsidRPr="00677AFC">
              <w:rPr>
                <w:rFonts w:hint="eastAsia"/>
              </w:rPr>
              <w:t>について知見を有する者等により構成される協議会</w:t>
            </w:r>
            <w:r w:rsidRPr="00677AFC">
              <w:t>(</w:t>
            </w:r>
            <w:r w:rsidRPr="00677AFC">
              <w:rPr>
                <w:rFonts w:hint="eastAsia"/>
              </w:rPr>
              <w:t>以下「運営推進会議」という。</w:t>
            </w:r>
            <w:r w:rsidRPr="00677AFC">
              <w:t>)</w:t>
            </w:r>
            <w:r w:rsidRPr="00677AFC">
              <w:rPr>
                <w:rFonts w:hint="eastAsia"/>
              </w:rPr>
              <w:t>を設置し、おおむね</w:t>
            </w:r>
            <w:r>
              <w:rPr>
                <w:rFonts w:hint="eastAsia"/>
              </w:rPr>
              <w:t>2</w:t>
            </w:r>
            <w:r>
              <w:rPr>
                <w:rFonts w:hint="eastAsia"/>
              </w:rPr>
              <w:t>月</w:t>
            </w:r>
            <w:r w:rsidRPr="00677AFC">
              <w:rPr>
                <w:rFonts w:hint="eastAsia"/>
              </w:rPr>
              <w:t>に</w:t>
            </w:r>
            <w:r w:rsidRPr="00677AFC">
              <w:t>1</w:t>
            </w:r>
            <w:r w:rsidRPr="00677AFC">
              <w:rPr>
                <w:rFonts w:hint="eastAsia"/>
              </w:rPr>
              <w:t>回以上</w:t>
            </w:r>
            <w:r>
              <w:rPr>
                <w:rFonts w:hint="eastAsia"/>
              </w:rPr>
              <w:t>（※）</w:t>
            </w:r>
            <w:r w:rsidRPr="00677AFC">
              <w:rPr>
                <w:rFonts w:hint="eastAsia"/>
              </w:rPr>
              <w:t>、運営推進会議に対し</w:t>
            </w:r>
            <w:r>
              <w:rPr>
                <w:rFonts w:hint="eastAsia"/>
              </w:rPr>
              <w:t>事業所</w:t>
            </w:r>
            <w:r w:rsidRPr="00677AFC">
              <w:rPr>
                <w:rFonts w:hint="eastAsia"/>
              </w:rPr>
              <w:t>の活動状況を報告し、運営推進会議による評価を受けるとともに、運営推進会議から必要な要望、助言等を聴く機会を設けなければなりません。</w:t>
            </w:r>
          </w:p>
          <w:p w:rsidR="00EC6B74" w:rsidRPr="00677AFC" w:rsidRDefault="00EC6B74" w:rsidP="002A6888">
            <w:r>
              <w:rPr>
                <w:rFonts w:hint="eastAsia"/>
              </w:rPr>
              <w:t>※</w:t>
            </w:r>
            <w:r w:rsidR="00917C14">
              <w:rPr>
                <w:rFonts w:hint="eastAsia"/>
              </w:rPr>
              <w:t>（介護予防）認知症対応型通所介護及び地域密着型通所介護は</w:t>
            </w:r>
            <w:r>
              <w:rPr>
                <w:rFonts w:hint="eastAsia"/>
              </w:rPr>
              <w:t>6</w:t>
            </w:r>
            <w:r>
              <w:rPr>
                <w:rFonts w:hint="eastAsia"/>
              </w:rPr>
              <w:t>月に</w:t>
            </w:r>
            <w:r>
              <w:rPr>
                <w:rFonts w:hint="eastAsia"/>
              </w:rPr>
              <w:t>1</w:t>
            </w:r>
            <w:r>
              <w:rPr>
                <w:rFonts w:hint="eastAsia"/>
              </w:rPr>
              <w:t>回以上。</w:t>
            </w:r>
          </w:p>
        </w:tc>
      </w:tr>
      <w:tr w:rsidR="00EC6B74" w:rsidRPr="00677AFC" w:rsidTr="00EC6B74">
        <w:tc>
          <w:tcPr>
            <w:tcW w:w="675" w:type="dxa"/>
            <w:tcBorders>
              <w:bottom w:val="single" w:sz="4" w:space="0" w:color="auto"/>
            </w:tcBorders>
          </w:tcPr>
          <w:p w:rsidR="00EC6B74" w:rsidRPr="00677AFC" w:rsidRDefault="00F276DD" w:rsidP="002A6888">
            <w:r>
              <w:rPr>
                <w:rFonts w:hint="eastAsia"/>
              </w:rPr>
              <w:t>根拠</w:t>
            </w:r>
          </w:p>
        </w:tc>
        <w:tc>
          <w:tcPr>
            <w:tcW w:w="8045" w:type="dxa"/>
            <w:tcBorders>
              <w:bottom w:val="single" w:sz="4" w:space="0" w:color="auto"/>
            </w:tcBorders>
          </w:tcPr>
          <w:p w:rsidR="00EC6B74" w:rsidRPr="00677AFC" w:rsidRDefault="00EC6B74" w:rsidP="002A6888">
            <w:r w:rsidRPr="00677AFC">
              <w:rPr>
                <w:rFonts w:hint="eastAsia"/>
              </w:rPr>
              <w:t>・基準条例　第</w:t>
            </w:r>
            <w:r w:rsidRPr="00677AFC">
              <w:t>60</w:t>
            </w:r>
            <w:r w:rsidRPr="00677AFC">
              <w:rPr>
                <w:rFonts w:hint="eastAsia"/>
              </w:rPr>
              <w:t>条の</w:t>
            </w:r>
            <w:r w:rsidRPr="00677AFC">
              <w:t>17</w:t>
            </w:r>
            <w:r w:rsidRPr="00677AFC">
              <w:rPr>
                <w:rFonts w:hint="eastAsia"/>
              </w:rPr>
              <w:t>第</w:t>
            </w:r>
            <w:r w:rsidRPr="00677AFC">
              <w:t>1</w:t>
            </w:r>
            <w:r w:rsidRPr="00677AFC">
              <w:rPr>
                <w:rFonts w:hint="eastAsia"/>
              </w:rPr>
              <w:t>項</w:t>
            </w:r>
            <w:r>
              <w:rPr>
                <w:rFonts w:hint="eastAsia"/>
              </w:rPr>
              <w:t xml:space="preserve">　等</w:t>
            </w:r>
          </w:p>
        </w:tc>
      </w:tr>
      <w:tr w:rsidR="00EC6B74" w:rsidRPr="00E571B5" w:rsidTr="00EC6B74">
        <w:tc>
          <w:tcPr>
            <w:tcW w:w="675" w:type="dxa"/>
            <w:shd w:val="pct20" w:color="auto" w:fill="auto"/>
          </w:tcPr>
          <w:p w:rsidR="00EC6B74" w:rsidRPr="00677AFC" w:rsidRDefault="00D53331" w:rsidP="002A6888">
            <w:r>
              <w:rPr>
                <w:rFonts w:hint="eastAsia"/>
              </w:rPr>
              <w:t>13</w:t>
            </w:r>
          </w:p>
        </w:tc>
        <w:tc>
          <w:tcPr>
            <w:tcW w:w="8045" w:type="dxa"/>
            <w:shd w:val="pct20" w:color="auto" w:fill="auto"/>
          </w:tcPr>
          <w:p w:rsidR="00EC6B74" w:rsidRPr="00E571B5" w:rsidRDefault="00EC6B74" w:rsidP="002A6888">
            <w:r>
              <w:rPr>
                <w:rFonts w:hint="eastAsia"/>
              </w:rPr>
              <w:t>運営推進会議の記録を作成していない。また、記録を公表していない。</w:t>
            </w:r>
          </w:p>
        </w:tc>
      </w:tr>
      <w:tr w:rsidR="00EC6B74" w:rsidRPr="00677AFC" w:rsidTr="00EC6B74">
        <w:tc>
          <w:tcPr>
            <w:tcW w:w="675" w:type="dxa"/>
          </w:tcPr>
          <w:p w:rsidR="00EC6B74" w:rsidRPr="00677AFC" w:rsidRDefault="00EC6B74" w:rsidP="002A6888"/>
        </w:tc>
        <w:tc>
          <w:tcPr>
            <w:tcW w:w="8045" w:type="dxa"/>
          </w:tcPr>
          <w:p w:rsidR="00EC6B74" w:rsidRPr="00677AFC" w:rsidRDefault="00EC6B74" w:rsidP="002A6888">
            <w:r w:rsidRPr="00677AFC">
              <w:rPr>
                <w:rFonts w:hint="eastAsia"/>
              </w:rPr>
              <w:t>事業者は、運営推進会議に対するサービスの活動状況の報告、運営推進会議による</w:t>
            </w:r>
            <w:r w:rsidRPr="00677AFC">
              <w:rPr>
                <w:rFonts w:hint="eastAsia"/>
              </w:rPr>
              <w:lastRenderedPageBreak/>
              <w:t>評価、要望、助言等についての記録を作成するとともに、当該記録を公表しなければなりません。</w:t>
            </w:r>
          </w:p>
        </w:tc>
      </w:tr>
      <w:tr w:rsidR="00EC6B74" w:rsidRPr="00677AFC" w:rsidTr="00EC6B74">
        <w:tc>
          <w:tcPr>
            <w:tcW w:w="675" w:type="dxa"/>
            <w:tcBorders>
              <w:bottom w:val="single" w:sz="4" w:space="0" w:color="auto"/>
            </w:tcBorders>
          </w:tcPr>
          <w:p w:rsidR="00EC6B74" w:rsidRPr="00677AFC" w:rsidRDefault="00F276DD" w:rsidP="002A6888">
            <w:r>
              <w:rPr>
                <w:rFonts w:hint="eastAsia"/>
              </w:rPr>
              <w:lastRenderedPageBreak/>
              <w:t>根拠</w:t>
            </w:r>
          </w:p>
        </w:tc>
        <w:tc>
          <w:tcPr>
            <w:tcW w:w="8045" w:type="dxa"/>
            <w:tcBorders>
              <w:bottom w:val="single" w:sz="4" w:space="0" w:color="auto"/>
            </w:tcBorders>
          </w:tcPr>
          <w:p w:rsidR="00EC6B74" w:rsidRPr="00677AFC" w:rsidRDefault="00EC6B74" w:rsidP="005601E4">
            <w:r w:rsidRPr="00E571B5">
              <w:rPr>
                <w:rFonts w:hint="eastAsia"/>
              </w:rPr>
              <w:t>・基準条例　第</w:t>
            </w:r>
            <w:r w:rsidRPr="00E571B5">
              <w:t>60</w:t>
            </w:r>
            <w:r w:rsidRPr="00E571B5">
              <w:rPr>
                <w:rFonts w:hint="eastAsia"/>
              </w:rPr>
              <w:t>条の</w:t>
            </w:r>
            <w:r w:rsidRPr="00E571B5">
              <w:t>17</w:t>
            </w:r>
            <w:r w:rsidRPr="00E571B5">
              <w:rPr>
                <w:rFonts w:hint="eastAsia"/>
              </w:rPr>
              <w:t>第</w:t>
            </w:r>
            <w:r w:rsidRPr="00E571B5">
              <w:t>2</w:t>
            </w:r>
            <w:r w:rsidRPr="00E571B5">
              <w:rPr>
                <w:rFonts w:hint="eastAsia"/>
              </w:rPr>
              <w:t>項　等</w:t>
            </w:r>
          </w:p>
        </w:tc>
      </w:tr>
      <w:tr w:rsidR="00EC6B74" w:rsidRPr="00677AFC" w:rsidTr="00EC6B74">
        <w:tc>
          <w:tcPr>
            <w:tcW w:w="675" w:type="dxa"/>
            <w:shd w:val="pct20" w:color="auto" w:fill="auto"/>
          </w:tcPr>
          <w:p w:rsidR="00EC6B74" w:rsidRPr="00677AFC" w:rsidRDefault="00D53331" w:rsidP="002A6888">
            <w:r>
              <w:rPr>
                <w:rFonts w:hint="eastAsia"/>
              </w:rPr>
              <w:t>14</w:t>
            </w:r>
          </w:p>
        </w:tc>
        <w:tc>
          <w:tcPr>
            <w:tcW w:w="8045" w:type="dxa"/>
            <w:shd w:val="pct20" w:color="auto" w:fill="auto"/>
          </w:tcPr>
          <w:p w:rsidR="00EC6B74" w:rsidRPr="00677AFC" w:rsidRDefault="00EC6B74" w:rsidP="002A6888">
            <w:r>
              <w:rPr>
                <w:rFonts w:hint="eastAsia"/>
              </w:rPr>
              <w:t>地域住民との連携や、地域との交流の機会が乏しい。</w:t>
            </w:r>
          </w:p>
        </w:tc>
      </w:tr>
      <w:tr w:rsidR="00EC6B74" w:rsidRPr="00677AFC" w:rsidTr="00EC6B74">
        <w:tc>
          <w:tcPr>
            <w:tcW w:w="675" w:type="dxa"/>
          </w:tcPr>
          <w:p w:rsidR="00EC6B74" w:rsidRPr="00677AFC" w:rsidRDefault="00EC6B74" w:rsidP="002A6888"/>
        </w:tc>
        <w:tc>
          <w:tcPr>
            <w:tcW w:w="8045" w:type="dxa"/>
          </w:tcPr>
          <w:p w:rsidR="00EC6B74" w:rsidRPr="00677AFC" w:rsidRDefault="00EC6B74" w:rsidP="00F276DD">
            <w:pPr>
              <w:ind w:firstLineChars="100" w:firstLine="210"/>
            </w:pPr>
            <w:r w:rsidRPr="00677AFC">
              <w:rPr>
                <w:rFonts w:hint="eastAsia"/>
              </w:rPr>
              <w:t>事業者は、その事業の運営に当たっては、地域住民又はその自発的な活動等との連携及び協力その他の地域との交流を図らなければなりません。</w:t>
            </w:r>
          </w:p>
        </w:tc>
      </w:tr>
      <w:tr w:rsidR="00EC6B74" w:rsidRPr="00677AFC" w:rsidTr="00EC6B74">
        <w:tc>
          <w:tcPr>
            <w:tcW w:w="675" w:type="dxa"/>
            <w:tcBorders>
              <w:bottom w:val="single" w:sz="4" w:space="0" w:color="auto"/>
            </w:tcBorders>
          </w:tcPr>
          <w:p w:rsidR="00EC6B74" w:rsidRPr="00677AFC" w:rsidRDefault="00F276DD" w:rsidP="002A6888">
            <w:r>
              <w:rPr>
                <w:rFonts w:hint="eastAsia"/>
              </w:rPr>
              <w:t>根拠</w:t>
            </w:r>
          </w:p>
        </w:tc>
        <w:tc>
          <w:tcPr>
            <w:tcW w:w="8045" w:type="dxa"/>
            <w:tcBorders>
              <w:bottom w:val="single" w:sz="4" w:space="0" w:color="auto"/>
            </w:tcBorders>
          </w:tcPr>
          <w:p w:rsidR="00EC6B74" w:rsidRPr="00677AFC" w:rsidRDefault="00EC6B74" w:rsidP="002A6888">
            <w:r>
              <w:rPr>
                <w:rFonts w:hint="eastAsia"/>
              </w:rPr>
              <w:t xml:space="preserve">・基準条例　</w:t>
            </w:r>
            <w:r w:rsidRPr="00677AFC">
              <w:rPr>
                <w:rFonts w:hint="eastAsia"/>
              </w:rPr>
              <w:t>第</w:t>
            </w:r>
            <w:r w:rsidRPr="00677AFC">
              <w:t>60</w:t>
            </w:r>
            <w:r w:rsidRPr="00677AFC">
              <w:rPr>
                <w:rFonts w:hint="eastAsia"/>
              </w:rPr>
              <w:t>条の</w:t>
            </w:r>
            <w:r w:rsidRPr="00677AFC">
              <w:t>17</w:t>
            </w:r>
            <w:r w:rsidRPr="00677AFC">
              <w:rPr>
                <w:rFonts w:hint="eastAsia"/>
              </w:rPr>
              <w:t>第</w:t>
            </w:r>
            <w:r w:rsidRPr="00677AFC">
              <w:t>3</w:t>
            </w:r>
            <w:r>
              <w:rPr>
                <w:rFonts w:hint="eastAsia"/>
              </w:rPr>
              <w:t>項</w:t>
            </w:r>
            <w:r w:rsidR="005601E4">
              <w:rPr>
                <w:rFonts w:hint="eastAsia"/>
              </w:rPr>
              <w:t xml:space="preserve">　等</w:t>
            </w:r>
          </w:p>
          <w:p w:rsidR="00EC6B74" w:rsidRPr="00677AFC" w:rsidRDefault="00EC6B74" w:rsidP="005601E4">
            <w:r>
              <w:rPr>
                <w:rFonts w:hint="eastAsia"/>
              </w:rPr>
              <w:t xml:space="preserve">・予防基準条例　</w:t>
            </w:r>
            <w:r w:rsidRPr="00677AFC">
              <w:rPr>
                <w:rFonts w:hint="eastAsia"/>
              </w:rPr>
              <w:t>第</w:t>
            </w:r>
            <w:r w:rsidRPr="00677AFC">
              <w:t>63</w:t>
            </w:r>
            <w:r w:rsidRPr="00677AFC">
              <w:rPr>
                <w:rFonts w:hint="eastAsia"/>
              </w:rPr>
              <w:t>条第</w:t>
            </w:r>
            <w:r w:rsidRPr="00677AFC">
              <w:t>3</w:t>
            </w:r>
            <w:r w:rsidRPr="00677AFC">
              <w:rPr>
                <w:rFonts w:hint="eastAsia"/>
              </w:rPr>
              <w:t>項</w:t>
            </w:r>
            <w:r w:rsidR="005601E4">
              <w:rPr>
                <w:rFonts w:hint="eastAsia"/>
              </w:rPr>
              <w:t xml:space="preserve">　等</w:t>
            </w:r>
          </w:p>
        </w:tc>
      </w:tr>
      <w:tr w:rsidR="00EC6B74" w:rsidRPr="00677AFC" w:rsidTr="00EC6B74">
        <w:tc>
          <w:tcPr>
            <w:tcW w:w="675" w:type="dxa"/>
            <w:shd w:val="pct20" w:color="auto" w:fill="auto"/>
          </w:tcPr>
          <w:p w:rsidR="00EC6B74" w:rsidRPr="00677AFC" w:rsidRDefault="00D53331" w:rsidP="002A6888">
            <w:r>
              <w:rPr>
                <w:rFonts w:hint="eastAsia"/>
              </w:rPr>
              <w:t>15</w:t>
            </w:r>
          </w:p>
        </w:tc>
        <w:tc>
          <w:tcPr>
            <w:tcW w:w="8045" w:type="dxa"/>
            <w:shd w:val="pct20" w:color="auto" w:fill="auto"/>
          </w:tcPr>
          <w:p w:rsidR="00EC6B74" w:rsidRPr="00677AFC" w:rsidRDefault="00EC6B74" w:rsidP="002A6888">
            <w:r>
              <w:rPr>
                <w:rFonts w:hint="eastAsia"/>
              </w:rPr>
              <w:t>管理者を変更したが、小山市に届け出ていない。</w:t>
            </w:r>
          </w:p>
        </w:tc>
      </w:tr>
      <w:tr w:rsidR="00EC6B74" w:rsidRPr="00677AFC" w:rsidTr="00EC6B74">
        <w:tc>
          <w:tcPr>
            <w:tcW w:w="675" w:type="dxa"/>
          </w:tcPr>
          <w:p w:rsidR="00EC6B74" w:rsidRPr="00677AFC" w:rsidRDefault="00EC6B74" w:rsidP="002A6888"/>
        </w:tc>
        <w:tc>
          <w:tcPr>
            <w:tcW w:w="8045" w:type="dxa"/>
          </w:tcPr>
          <w:p w:rsidR="00EC6B74" w:rsidRPr="00677AFC" w:rsidRDefault="00EC6B74" w:rsidP="00F276DD">
            <w:pPr>
              <w:ind w:firstLineChars="100" w:firstLine="210"/>
            </w:pPr>
            <w:r w:rsidRPr="00677AFC">
              <w:rPr>
                <w:rFonts w:hint="eastAsia"/>
              </w:rPr>
              <w:t>事業者は、事業所の管理者の氏名、生年月日及び住所に変更があったときは、</w:t>
            </w:r>
            <w:r w:rsidRPr="00677AFC">
              <w:t>10</w:t>
            </w:r>
            <w:r w:rsidRPr="00677AFC">
              <w:rPr>
                <w:rFonts w:hint="eastAsia"/>
              </w:rPr>
              <w:t>日以内にその旨を小山市に届け出なければなりません。</w:t>
            </w:r>
          </w:p>
        </w:tc>
      </w:tr>
      <w:tr w:rsidR="00EC6B74" w:rsidRPr="00677AFC" w:rsidTr="00EC6B74">
        <w:tc>
          <w:tcPr>
            <w:tcW w:w="675" w:type="dxa"/>
            <w:tcBorders>
              <w:bottom w:val="single" w:sz="4" w:space="0" w:color="auto"/>
            </w:tcBorders>
          </w:tcPr>
          <w:p w:rsidR="00EC6B74" w:rsidRPr="00677AFC" w:rsidRDefault="00F276DD" w:rsidP="002A6888">
            <w:r>
              <w:rPr>
                <w:rFonts w:hint="eastAsia"/>
              </w:rPr>
              <w:t>根拠</w:t>
            </w:r>
          </w:p>
        </w:tc>
        <w:tc>
          <w:tcPr>
            <w:tcW w:w="8045" w:type="dxa"/>
            <w:tcBorders>
              <w:bottom w:val="single" w:sz="4" w:space="0" w:color="auto"/>
            </w:tcBorders>
          </w:tcPr>
          <w:p w:rsidR="00EC6B74" w:rsidRPr="00677AFC" w:rsidRDefault="00EC6B74" w:rsidP="002A6888">
            <w:r w:rsidRPr="00677AFC">
              <w:rPr>
                <w:rFonts w:hint="eastAsia"/>
              </w:rPr>
              <w:t>・介護保険法（平成</w:t>
            </w:r>
            <w:r w:rsidRPr="00677AFC">
              <w:t>9</w:t>
            </w:r>
            <w:r w:rsidRPr="00677AFC">
              <w:rPr>
                <w:rFonts w:hint="eastAsia"/>
              </w:rPr>
              <w:t>年</w:t>
            </w:r>
            <w:r w:rsidRPr="00677AFC">
              <w:t>12</w:t>
            </w:r>
            <w:r w:rsidRPr="00677AFC">
              <w:rPr>
                <w:rFonts w:hint="eastAsia"/>
              </w:rPr>
              <w:t>月</w:t>
            </w:r>
            <w:r w:rsidRPr="00677AFC">
              <w:t>17</w:t>
            </w:r>
            <w:r w:rsidRPr="00677AFC">
              <w:rPr>
                <w:rFonts w:hint="eastAsia"/>
              </w:rPr>
              <w:t>日法律第</w:t>
            </w:r>
            <w:r w:rsidRPr="00677AFC">
              <w:t>123</w:t>
            </w:r>
            <w:r w:rsidRPr="00677AFC">
              <w:rPr>
                <w:rFonts w:hint="eastAsia"/>
              </w:rPr>
              <w:t>号）　第</w:t>
            </w:r>
            <w:r w:rsidRPr="00677AFC">
              <w:t>78</w:t>
            </w:r>
            <w:r w:rsidRPr="00677AFC">
              <w:rPr>
                <w:rFonts w:hint="eastAsia"/>
              </w:rPr>
              <w:t>条の</w:t>
            </w:r>
            <w:r w:rsidRPr="00677AFC">
              <w:t>5</w:t>
            </w:r>
          </w:p>
          <w:p w:rsidR="00EC6B74" w:rsidRPr="00677AFC" w:rsidRDefault="00EC6B74" w:rsidP="001627FA">
            <w:r w:rsidRPr="00677AFC">
              <w:rPr>
                <w:rFonts w:hint="eastAsia"/>
              </w:rPr>
              <w:t>・介護保険法施行規則（平成</w:t>
            </w:r>
            <w:r w:rsidRPr="00677AFC">
              <w:t>11</w:t>
            </w:r>
            <w:r w:rsidRPr="00677AFC">
              <w:rPr>
                <w:rFonts w:hint="eastAsia"/>
              </w:rPr>
              <w:t>年</w:t>
            </w:r>
            <w:r w:rsidRPr="00677AFC">
              <w:t>3</w:t>
            </w:r>
            <w:r w:rsidRPr="00677AFC">
              <w:rPr>
                <w:rFonts w:hint="eastAsia"/>
              </w:rPr>
              <w:t>月</w:t>
            </w:r>
            <w:r w:rsidRPr="00677AFC">
              <w:t>31</w:t>
            </w:r>
            <w:r w:rsidRPr="00677AFC">
              <w:rPr>
                <w:rFonts w:hint="eastAsia"/>
              </w:rPr>
              <w:t>日厚生省令第</w:t>
            </w:r>
            <w:r w:rsidRPr="00677AFC">
              <w:t>36</w:t>
            </w:r>
            <w:r w:rsidRPr="00677AFC">
              <w:rPr>
                <w:rFonts w:hint="eastAsia"/>
              </w:rPr>
              <w:t>号）　第</w:t>
            </w:r>
            <w:r w:rsidRPr="00677AFC">
              <w:t>131</w:t>
            </w:r>
            <w:r w:rsidRPr="00677AFC">
              <w:rPr>
                <w:rFonts w:hint="eastAsia"/>
              </w:rPr>
              <w:t>条の</w:t>
            </w:r>
            <w:r w:rsidRPr="00677AFC">
              <w:t>13</w:t>
            </w:r>
          </w:p>
        </w:tc>
      </w:tr>
      <w:tr w:rsidR="00EC6B74" w:rsidRPr="00677AFC" w:rsidTr="00EC6B74">
        <w:tc>
          <w:tcPr>
            <w:tcW w:w="675" w:type="dxa"/>
            <w:shd w:val="pct20" w:color="auto" w:fill="auto"/>
          </w:tcPr>
          <w:p w:rsidR="00EC6B74" w:rsidRPr="00677AFC" w:rsidRDefault="00D53331" w:rsidP="002A6888">
            <w:r>
              <w:rPr>
                <w:rFonts w:hint="eastAsia"/>
              </w:rPr>
              <w:t>16</w:t>
            </w:r>
          </w:p>
        </w:tc>
        <w:tc>
          <w:tcPr>
            <w:tcW w:w="8045" w:type="dxa"/>
            <w:shd w:val="pct20" w:color="auto" w:fill="auto"/>
          </w:tcPr>
          <w:p w:rsidR="00EC6B74" w:rsidRPr="00677AFC" w:rsidRDefault="00EC6B74" w:rsidP="002A6888">
            <w:r>
              <w:rPr>
                <w:rFonts w:hint="eastAsia"/>
              </w:rPr>
              <w:t>事業所の体制が加算の算定要件に適合しなくなったが、その旨を小山市に届け出ていない。</w:t>
            </w:r>
          </w:p>
        </w:tc>
      </w:tr>
      <w:tr w:rsidR="00EC6B74" w:rsidRPr="00677AFC" w:rsidTr="00EC6B74">
        <w:tc>
          <w:tcPr>
            <w:tcW w:w="675" w:type="dxa"/>
          </w:tcPr>
          <w:p w:rsidR="00EC6B74" w:rsidRPr="00677AFC" w:rsidRDefault="00EC6B74" w:rsidP="002A6888"/>
        </w:tc>
        <w:tc>
          <w:tcPr>
            <w:tcW w:w="8045" w:type="dxa"/>
          </w:tcPr>
          <w:p w:rsidR="00EC6B74" w:rsidRPr="00677AFC" w:rsidRDefault="00EC6B74" w:rsidP="00F276DD">
            <w:pPr>
              <w:ind w:firstLineChars="100" w:firstLine="210"/>
            </w:pPr>
            <w:r w:rsidRPr="00677AFC">
              <w:rPr>
                <w:rFonts w:hint="eastAsia"/>
              </w:rPr>
              <w:t>事業所の体制について加算等が算定されなくなる状況が生じた場合又は加算等が算定されなくなることが明らかな場合は、速やかにその旨を</w:t>
            </w:r>
            <w:r>
              <w:rPr>
                <w:rFonts w:hint="eastAsia"/>
              </w:rPr>
              <w:t>小山市に</w:t>
            </w:r>
            <w:r w:rsidRPr="00677AFC">
              <w:rPr>
                <w:rFonts w:hint="eastAsia"/>
              </w:rPr>
              <w:t>届け出なければなりません。</w:t>
            </w:r>
          </w:p>
        </w:tc>
      </w:tr>
      <w:tr w:rsidR="00EC6B74" w:rsidRPr="00677AFC" w:rsidTr="00EC6B74">
        <w:tc>
          <w:tcPr>
            <w:tcW w:w="675" w:type="dxa"/>
            <w:tcBorders>
              <w:bottom w:val="single" w:sz="4" w:space="0" w:color="auto"/>
            </w:tcBorders>
          </w:tcPr>
          <w:p w:rsidR="00EC6B74" w:rsidRPr="00677AFC" w:rsidRDefault="00F276DD" w:rsidP="002A6888">
            <w:r>
              <w:rPr>
                <w:rFonts w:hint="eastAsia"/>
              </w:rPr>
              <w:t>根拠</w:t>
            </w:r>
          </w:p>
        </w:tc>
        <w:tc>
          <w:tcPr>
            <w:tcW w:w="8045" w:type="dxa"/>
            <w:tcBorders>
              <w:bottom w:val="single" w:sz="4" w:space="0" w:color="auto"/>
            </w:tcBorders>
          </w:tcPr>
          <w:p w:rsidR="00EC6B74" w:rsidRPr="00677AFC" w:rsidRDefault="00EC6B74" w:rsidP="002A6888">
            <w:r w:rsidRPr="00677AFC">
              <w:rPr>
                <w:rFonts w:hint="eastAsia"/>
              </w:rPr>
              <w:t>・留意事項　第</w:t>
            </w:r>
            <w:r w:rsidRPr="00677AFC">
              <w:t>1</w:t>
            </w:r>
            <w:r w:rsidRPr="00677AFC">
              <w:rPr>
                <w:rFonts w:hint="eastAsia"/>
              </w:rPr>
              <w:t>‐</w:t>
            </w:r>
            <w:r w:rsidRPr="00677AFC">
              <w:t>5</w:t>
            </w:r>
          </w:p>
        </w:tc>
      </w:tr>
      <w:tr w:rsidR="00EC6B74" w:rsidRPr="00677AFC" w:rsidTr="00EC6B74">
        <w:tc>
          <w:tcPr>
            <w:tcW w:w="675" w:type="dxa"/>
            <w:shd w:val="pct20" w:color="auto" w:fill="auto"/>
          </w:tcPr>
          <w:p w:rsidR="00EC6B74" w:rsidRPr="00677AFC" w:rsidRDefault="00D53331" w:rsidP="002A6888">
            <w:r>
              <w:rPr>
                <w:rFonts w:hint="eastAsia"/>
              </w:rPr>
              <w:t>17</w:t>
            </w:r>
          </w:p>
        </w:tc>
        <w:tc>
          <w:tcPr>
            <w:tcW w:w="8045" w:type="dxa"/>
            <w:shd w:val="pct20" w:color="auto" w:fill="auto"/>
          </w:tcPr>
          <w:p w:rsidR="00EC6B74" w:rsidRPr="00677AFC" w:rsidRDefault="00EC6B74" w:rsidP="002A6888">
            <w:r>
              <w:rPr>
                <w:rFonts w:hint="eastAsia"/>
              </w:rPr>
              <w:t>利用者の個人情報が、鍵がかかる場所に保管されていない。</w:t>
            </w:r>
          </w:p>
        </w:tc>
      </w:tr>
      <w:tr w:rsidR="00EC6B74" w:rsidRPr="00677AFC" w:rsidTr="00EC6B74">
        <w:tc>
          <w:tcPr>
            <w:tcW w:w="675" w:type="dxa"/>
          </w:tcPr>
          <w:p w:rsidR="00EC6B74" w:rsidRPr="00677AFC" w:rsidRDefault="00EC6B74" w:rsidP="002A6888"/>
        </w:tc>
        <w:tc>
          <w:tcPr>
            <w:tcW w:w="8045" w:type="dxa"/>
          </w:tcPr>
          <w:p w:rsidR="00EC6B74" w:rsidRPr="00677AFC" w:rsidRDefault="00EC6B74" w:rsidP="00F276DD">
            <w:pPr>
              <w:ind w:firstLineChars="100" w:firstLine="210"/>
            </w:pPr>
            <w:r w:rsidRPr="00677AFC">
              <w:rPr>
                <w:rFonts w:hint="eastAsia"/>
              </w:rPr>
              <w:t>昨年度、市内の介護サービス事業所において不法侵入事件が発生しております。</w:t>
            </w:r>
          </w:p>
          <w:p w:rsidR="00EC6B74" w:rsidRPr="00677AFC" w:rsidRDefault="00EC6B74" w:rsidP="002A6888">
            <w:r w:rsidRPr="00677AFC">
              <w:rPr>
                <w:rFonts w:hint="eastAsia"/>
              </w:rPr>
              <w:t>利用者の個人情報は鍵がかかる場所に保管する等、個人情報の漏えい防止に努めてください。</w:t>
            </w:r>
          </w:p>
        </w:tc>
      </w:tr>
    </w:tbl>
    <w:p w:rsidR="002A6888" w:rsidRDefault="002A6888"/>
    <w:tbl>
      <w:tblPr>
        <w:tblStyle w:val="a3"/>
        <w:tblW w:w="0" w:type="auto"/>
        <w:tblLook w:val="04A0" w:firstRow="1" w:lastRow="0" w:firstColumn="1" w:lastColumn="0" w:noHBand="0" w:noVBand="1"/>
      </w:tblPr>
      <w:tblGrid>
        <w:gridCol w:w="675"/>
        <w:gridCol w:w="8045"/>
      </w:tblGrid>
      <w:tr w:rsidR="007E782A" w:rsidTr="007E782A">
        <w:tc>
          <w:tcPr>
            <w:tcW w:w="8720" w:type="dxa"/>
            <w:gridSpan w:val="2"/>
            <w:tcBorders>
              <w:top w:val="nil"/>
              <w:left w:val="nil"/>
              <w:bottom w:val="nil"/>
              <w:right w:val="nil"/>
            </w:tcBorders>
          </w:tcPr>
          <w:p w:rsidR="007E782A" w:rsidRPr="00677AFC" w:rsidRDefault="00D92673" w:rsidP="007E782A">
            <w:r>
              <w:rPr>
                <w:rFonts w:hint="eastAsia"/>
              </w:rPr>
              <w:t>（２）</w:t>
            </w:r>
            <w:r w:rsidR="007E782A" w:rsidRPr="00677AFC">
              <w:rPr>
                <w:rFonts w:hint="eastAsia"/>
              </w:rPr>
              <w:t>地域密着型通所介護</w:t>
            </w:r>
          </w:p>
        </w:tc>
      </w:tr>
      <w:tr w:rsidR="007E782A" w:rsidTr="007E782A">
        <w:tc>
          <w:tcPr>
            <w:tcW w:w="8720" w:type="dxa"/>
            <w:gridSpan w:val="2"/>
            <w:tcBorders>
              <w:top w:val="nil"/>
              <w:left w:val="nil"/>
              <w:bottom w:val="single" w:sz="4" w:space="0" w:color="auto"/>
              <w:right w:val="nil"/>
            </w:tcBorders>
          </w:tcPr>
          <w:p w:rsidR="007E782A" w:rsidRPr="00677AFC" w:rsidRDefault="007E782A" w:rsidP="007E782A">
            <w:r>
              <w:rPr>
                <w:rFonts w:hint="eastAsia"/>
              </w:rPr>
              <w:t>〇</w:t>
            </w:r>
            <w:r w:rsidRPr="00677AFC">
              <w:rPr>
                <w:rFonts w:hint="eastAsia"/>
              </w:rPr>
              <w:t>人員基準</w:t>
            </w:r>
          </w:p>
        </w:tc>
      </w:tr>
      <w:tr w:rsidR="007E782A" w:rsidTr="007E782A">
        <w:tc>
          <w:tcPr>
            <w:tcW w:w="675" w:type="dxa"/>
            <w:shd w:val="pct20" w:color="auto" w:fill="auto"/>
          </w:tcPr>
          <w:p w:rsidR="007E782A" w:rsidRPr="00677AFC" w:rsidRDefault="00D53331" w:rsidP="007E782A">
            <w:r>
              <w:rPr>
                <w:rFonts w:hint="eastAsia"/>
              </w:rPr>
              <w:t>1</w:t>
            </w:r>
          </w:p>
        </w:tc>
        <w:tc>
          <w:tcPr>
            <w:tcW w:w="8045" w:type="dxa"/>
            <w:shd w:val="pct20" w:color="auto" w:fill="auto"/>
          </w:tcPr>
          <w:p w:rsidR="007E782A" w:rsidRPr="00677AFC" w:rsidRDefault="007E782A" w:rsidP="005601E4">
            <w:r w:rsidRPr="00677AFC">
              <w:rPr>
                <w:rFonts w:hint="eastAsia"/>
              </w:rPr>
              <w:t>生活相談員を配置していない。</w:t>
            </w:r>
            <w:r w:rsidR="005601E4">
              <w:rPr>
                <w:rFonts w:hint="eastAsia"/>
              </w:rPr>
              <w:t>また、</w:t>
            </w:r>
            <w:r w:rsidRPr="00677AFC">
              <w:rPr>
                <w:rFonts w:hint="eastAsia"/>
              </w:rPr>
              <w:t>生活相談員の勤務延時間数が、確保すべき時間数に達していない。</w:t>
            </w:r>
          </w:p>
        </w:tc>
      </w:tr>
      <w:tr w:rsidR="007E782A" w:rsidTr="007E782A">
        <w:tc>
          <w:tcPr>
            <w:tcW w:w="675" w:type="dxa"/>
          </w:tcPr>
          <w:p w:rsidR="007E782A" w:rsidRPr="00677AFC" w:rsidRDefault="007E782A" w:rsidP="007E782A"/>
        </w:tc>
        <w:tc>
          <w:tcPr>
            <w:tcW w:w="8045" w:type="dxa"/>
          </w:tcPr>
          <w:p w:rsidR="007E782A" w:rsidRPr="00677AFC" w:rsidRDefault="007E782A" w:rsidP="005601E4">
            <w:pPr>
              <w:ind w:firstLineChars="100" w:firstLine="210"/>
            </w:pPr>
            <w:r w:rsidRPr="00677AFC">
              <w:rPr>
                <w:rFonts w:hint="eastAsia"/>
              </w:rPr>
              <w:t>生活相談員は、サービスの提供日ごとに、サービ</w:t>
            </w:r>
            <w:r w:rsidR="00D01F7E">
              <w:rPr>
                <w:rFonts w:hint="eastAsia"/>
              </w:rPr>
              <w:t>スを提供している時間帯に生活相談員が勤務している時間数の合計数を</w:t>
            </w:r>
            <w:r w:rsidRPr="00677AFC">
              <w:rPr>
                <w:rFonts w:hint="eastAsia"/>
              </w:rPr>
              <w:t>、サービスを提供している時間帯の時間数</w:t>
            </w:r>
            <w:r w:rsidR="00D01F7E">
              <w:rPr>
                <w:rFonts w:hint="eastAsia"/>
              </w:rPr>
              <w:t>で除して得た数が１</w:t>
            </w:r>
            <w:r w:rsidRPr="00677AFC">
              <w:rPr>
                <w:rFonts w:hint="eastAsia"/>
              </w:rPr>
              <w:t>以上確保</w:t>
            </w:r>
            <w:r w:rsidR="00D01F7E">
              <w:rPr>
                <w:rFonts w:hint="eastAsia"/>
              </w:rPr>
              <w:t>されるために必要と認められる数を配置</w:t>
            </w:r>
            <w:r w:rsidRPr="00677AFC">
              <w:rPr>
                <w:rFonts w:hint="eastAsia"/>
              </w:rPr>
              <w:t>しなければなりません。</w:t>
            </w:r>
          </w:p>
        </w:tc>
      </w:tr>
      <w:tr w:rsidR="007E782A" w:rsidTr="007E782A">
        <w:tc>
          <w:tcPr>
            <w:tcW w:w="675" w:type="dxa"/>
            <w:tcBorders>
              <w:bottom w:val="single" w:sz="4" w:space="0" w:color="auto"/>
            </w:tcBorders>
          </w:tcPr>
          <w:p w:rsidR="007E782A" w:rsidRPr="00677AFC" w:rsidRDefault="007E782A" w:rsidP="007E782A">
            <w:r w:rsidRPr="00677AFC">
              <w:rPr>
                <w:rFonts w:hint="eastAsia"/>
              </w:rPr>
              <w:t>根拠</w:t>
            </w:r>
          </w:p>
        </w:tc>
        <w:tc>
          <w:tcPr>
            <w:tcW w:w="8045" w:type="dxa"/>
            <w:tcBorders>
              <w:bottom w:val="single" w:sz="4" w:space="0" w:color="auto"/>
            </w:tcBorders>
          </w:tcPr>
          <w:p w:rsidR="007E782A" w:rsidRDefault="001A01AA" w:rsidP="007E782A">
            <w:r w:rsidRPr="00677AFC">
              <w:rPr>
                <w:rFonts w:hint="eastAsia"/>
              </w:rPr>
              <w:t>・基準条例　第</w:t>
            </w:r>
            <w:r w:rsidRPr="00677AFC">
              <w:t>63</w:t>
            </w:r>
            <w:r w:rsidRPr="00677AFC">
              <w:rPr>
                <w:rFonts w:hint="eastAsia"/>
              </w:rPr>
              <w:t>条の</w:t>
            </w:r>
            <w:r w:rsidRPr="00677AFC">
              <w:t>3</w:t>
            </w:r>
            <w:r w:rsidRPr="00677AFC">
              <w:rPr>
                <w:rFonts w:hint="eastAsia"/>
              </w:rPr>
              <w:t>第</w:t>
            </w:r>
            <w:r w:rsidRPr="00677AFC">
              <w:t>1</w:t>
            </w:r>
            <w:r w:rsidRPr="00677AFC">
              <w:rPr>
                <w:rFonts w:hint="eastAsia"/>
              </w:rPr>
              <w:t>項第</w:t>
            </w:r>
            <w:r w:rsidRPr="00677AFC">
              <w:t>1</w:t>
            </w:r>
            <w:r w:rsidRPr="00677AFC">
              <w:rPr>
                <w:rFonts w:hint="eastAsia"/>
              </w:rPr>
              <w:t>号</w:t>
            </w:r>
          </w:p>
          <w:p w:rsidR="001A01AA" w:rsidRPr="001A01AA" w:rsidRDefault="001A01AA" w:rsidP="001A01AA">
            <w:r>
              <w:rPr>
                <w:rFonts w:hint="eastAsia"/>
              </w:rPr>
              <w:t xml:space="preserve">・解釈通知　</w:t>
            </w:r>
            <w:r w:rsidRPr="00677AFC">
              <w:rPr>
                <w:rFonts w:hint="eastAsia"/>
              </w:rPr>
              <w:t>第</w:t>
            </w:r>
            <w:r w:rsidRPr="00677AFC">
              <w:t>3</w:t>
            </w:r>
            <w:r w:rsidRPr="00677AFC">
              <w:rPr>
                <w:rFonts w:hint="eastAsia"/>
              </w:rPr>
              <w:t>‐</w:t>
            </w:r>
            <w:r w:rsidRPr="00677AFC">
              <w:t>2</w:t>
            </w:r>
            <w:r w:rsidRPr="00677AFC">
              <w:rPr>
                <w:rFonts w:hint="eastAsia"/>
              </w:rPr>
              <w:t>の</w:t>
            </w:r>
            <w:r w:rsidRPr="00677AFC">
              <w:t>2</w:t>
            </w:r>
            <w:r w:rsidRPr="00677AFC">
              <w:rPr>
                <w:rFonts w:hint="eastAsia"/>
              </w:rPr>
              <w:t>‐</w:t>
            </w:r>
            <w:r w:rsidRPr="00677AFC">
              <w:t>1</w:t>
            </w:r>
            <w:r w:rsidRPr="00677AFC">
              <w:rPr>
                <w:rFonts w:hint="eastAsia"/>
              </w:rPr>
              <w:t>‐（</w:t>
            </w:r>
            <w:r w:rsidRPr="00677AFC">
              <w:t>1</w:t>
            </w:r>
            <w:r w:rsidRPr="00677AFC">
              <w:rPr>
                <w:rFonts w:hint="eastAsia"/>
              </w:rPr>
              <w:t>）‐④</w:t>
            </w:r>
          </w:p>
        </w:tc>
      </w:tr>
      <w:tr w:rsidR="007E782A" w:rsidTr="007E782A">
        <w:tc>
          <w:tcPr>
            <w:tcW w:w="675" w:type="dxa"/>
            <w:shd w:val="pct20" w:color="auto" w:fill="auto"/>
          </w:tcPr>
          <w:p w:rsidR="007E782A" w:rsidRPr="00677AFC" w:rsidRDefault="00D53331" w:rsidP="007E782A">
            <w:r>
              <w:rPr>
                <w:rFonts w:hint="eastAsia"/>
              </w:rPr>
              <w:t>2</w:t>
            </w:r>
          </w:p>
        </w:tc>
        <w:tc>
          <w:tcPr>
            <w:tcW w:w="8045" w:type="dxa"/>
            <w:shd w:val="pct20" w:color="auto" w:fill="auto"/>
          </w:tcPr>
          <w:p w:rsidR="007E782A" w:rsidRPr="00677AFC" w:rsidRDefault="007E782A" w:rsidP="007E782A">
            <w:r w:rsidRPr="00677AFC">
              <w:rPr>
                <w:rFonts w:hint="eastAsia"/>
              </w:rPr>
              <w:t>週</w:t>
            </w:r>
            <w:r w:rsidRPr="00677AFC">
              <w:rPr>
                <w:rFonts w:hint="eastAsia"/>
              </w:rPr>
              <w:t>6</w:t>
            </w:r>
            <w:r w:rsidRPr="00677AFC">
              <w:rPr>
                <w:rFonts w:hint="eastAsia"/>
              </w:rPr>
              <w:t>日営業の事業所において、生活相談が</w:t>
            </w:r>
            <w:r w:rsidRPr="00677AFC">
              <w:rPr>
                <w:rFonts w:hint="eastAsia"/>
              </w:rPr>
              <w:t>1</w:t>
            </w:r>
            <w:r w:rsidR="005601E4">
              <w:rPr>
                <w:rFonts w:hint="eastAsia"/>
              </w:rPr>
              <w:t>人</w:t>
            </w:r>
            <w:r w:rsidRPr="00677AFC">
              <w:rPr>
                <w:rFonts w:hint="eastAsia"/>
              </w:rPr>
              <w:t>しかおらず、</w:t>
            </w:r>
            <w:r w:rsidR="005601E4">
              <w:rPr>
                <w:rFonts w:hint="eastAsia"/>
              </w:rPr>
              <w:t>生活相談員の勤務延時間数が、確保すべき時間数に達していない。</w:t>
            </w:r>
          </w:p>
        </w:tc>
      </w:tr>
      <w:tr w:rsidR="007E782A" w:rsidTr="007E782A">
        <w:tc>
          <w:tcPr>
            <w:tcW w:w="675" w:type="dxa"/>
          </w:tcPr>
          <w:p w:rsidR="007E782A" w:rsidRPr="00677AFC" w:rsidRDefault="007E782A" w:rsidP="007E782A"/>
        </w:tc>
        <w:tc>
          <w:tcPr>
            <w:tcW w:w="8045" w:type="dxa"/>
          </w:tcPr>
          <w:p w:rsidR="007E782A" w:rsidRPr="00677AFC" w:rsidRDefault="007E782A" w:rsidP="005601E4">
            <w:pPr>
              <w:ind w:firstLineChars="100" w:firstLine="210"/>
            </w:pPr>
            <w:r w:rsidRPr="00677AFC">
              <w:rPr>
                <w:rFonts w:hint="eastAsia"/>
              </w:rPr>
              <w:t>従業者</w:t>
            </w:r>
            <w:r w:rsidRPr="00677AFC">
              <w:t>1</w:t>
            </w:r>
            <w:r w:rsidRPr="00677AFC">
              <w:rPr>
                <w:rFonts w:hint="eastAsia"/>
              </w:rPr>
              <w:t>人につき、勤務延時間数に算入することができる時間数は、事業所において定められている常勤の従業者が勤務すべき時間数が上限となります。</w:t>
            </w:r>
          </w:p>
          <w:p w:rsidR="007E782A" w:rsidRPr="00677AFC" w:rsidRDefault="007E782A" w:rsidP="001A01AA">
            <w:pPr>
              <w:ind w:firstLineChars="100" w:firstLine="210"/>
            </w:pPr>
            <w:r>
              <w:rPr>
                <w:rFonts w:hint="eastAsia"/>
              </w:rPr>
              <w:lastRenderedPageBreak/>
              <w:t>本</w:t>
            </w:r>
            <w:r w:rsidRPr="00677AFC">
              <w:rPr>
                <w:rFonts w:hint="eastAsia"/>
              </w:rPr>
              <w:t>事例では、</w:t>
            </w:r>
            <w:r w:rsidR="001A01AA">
              <w:rPr>
                <w:rFonts w:hint="eastAsia"/>
              </w:rPr>
              <w:t>全ての営業日（週</w:t>
            </w:r>
            <w:r w:rsidR="001A01AA">
              <w:rPr>
                <w:rFonts w:hint="eastAsia"/>
              </w:rPr>
              <w:t>6</w:t>
            </w:r>
            <w:r w:rsidR="001937D8">
              <w:rPr>
                <w:rFonts w:hint="eastAsia"/>
              </w:rPr>
              <w:t>日）の生活相談員業務</w:t>
            </w:r>
            <w:r w:rsidR="001A01AA">
              <w:rPr>
                <w:rFonts w:hint="eastAsia"/>
              </w:rPr>
              <w:t>を</w:t>
            </w:r>
            <w:r w:rsidR="001937D8">
              <w:rPr>
                <w:rFonts w:hint="eastAsia"/>
              </w:rPr>
              <w:t>、</w:t>
            </w:r>
            <w:r w:rsidR="001A01AA">
              <w:rPr>
                <w:rFonts w:hint="eastAsia"/>
              </w:rPr>
              <w:t>1</w:t>
            </w:r>
            <w:r w:rsidR="001A01AA">
              <w:rPr>
                <w:rFonts w:hint="eastAsia"/>
              </w:rPr>
              <w:t>人の職員が</w:t>
            </w:r>
            <w:r w:rsidR="001937D8">
              <w:rPr>
                <w:rFonts w:hint="eastAsia"/>
              </w:rPr>
              <w:t>週</w:t>
            </w:r>
            <w:r w:rsidR="001937D8">
              <w:rPr>
                <w:rFonts w:hint="eastAsia"/>
              </w:rPr>
              <w:t>6</w:t>
            </w:r>
            <w:r w:rsidR="001937D8">
              <w:rPr>
                <w:rFonts w:hint="eastAsia"/>
              </w:rPr>
              <w:t>日勤務することで</w:t>
            </w:r>
            <w:r w:rsidR="001A01AA">
              <w:rPr>
                <w:rFonts w:hint="eastAsia"/>
              </w:rPr>
              <w:t>担っており</w:t>
            </w:r>
            <w:r w:rsidR="005601E4">
              <w:rPr>
                <w:rFonts w:hint="eastAsia"/>
              </w:rPr>
              <w:t>、</w:t>
            </w:r>
            <w:r w:rsidR="001A01AA">
              <w:rPr>
                <w:rFonts w:hint="eastAsia"/>
              </w:rPr>
              <w:t>当該職員の</w:t>
            </w:r>
            <w:r w:rsidR="005601E4">
              <w:rPr>
                <w:rFonts w:hint="eastAsia"/>
              </w:rPr>
              <w:t>勤務</w:t>
            </w:r>
            <w:r w:rsidRPr="00677AFC">
              <w:rPr>
                <w:rFonts w:hint="eastAsia"/>
              </w:rPr>
              <w:t>時間数が合計</w:t>
            </w:r>
            <w:r w:rsidRPr="00677AFC">
              <w:t>48</w:t>
            </w:r>
            <w:r w:rsidR="00C95BCC">
              <w:rPr>
                <w:rFonts w:hint="eastAsia"/>
              </w:rPr>
              <w:t>時間となっていました</w:t>
            </w:r>
            <w:r w:rsidR="001A01AA">
              <w:rPr>
                <w:rFonts w:hint="eastAsia"/>
              </w:rPr>
              <w:t>。</w:t>
            </w:r>
            <w:r w:rsidRPr="00677AFC">
              <w:rPr>
                <w:rFonts w:hint="eastAsia"/>
              </w:rPr>
              <w:t>当該事業所の常勤の従業者が勤務すべき時間数（</w:t>
            </w:r>
            <w:r w:rsidRPr="00677AFC">
              <w:t>40</w:t>
            </w:r>
            <w:r>
              <w:rPr>
                <w:rFonts w:hint="eastAsia"/>
              </w:rPr>
              <w:t>時間）を超え</w:t>
            </w:r>
            <w:r w:rsidR="005601E4">
              <w:rPr>
                <w:rFonts w:hint="eastAsia"/>
              </w:rPr>
              <w:t>た</w:t>
            </w:r>
            <w:r>
              <w:rPr>
                <w:rFonts w:hint="eastAsia"/>
              </w:rPr>
              <w:t>時間数</w:t>
            </w:r>
            <w:r w:rsidR="001A01AA">
              <w:rPr>
                <w:rFonts w:hint="eastAsia"/>
              </w:rPr>
              <w:t>（</w:t>
            </w:r>
            <w:r w:rsidR="001A01AA">
              <w:rPr>
                <w:rFonts w:hint="eastAsia"/>
              </w:rPr>
              <w:t>8</w:t>
            </w:r>
            <w:r w:rsidR="001A01AA">
              <w:rPr>
                <w:rFonts w:hint="eastAsia"/>
              </w:rPr>
              <w:t>時間）</w:t>
            </w:r>
            <w:r w:rsidR="005601E4">
              <w:rPr>
                <w:rFonts w:hint="eastAsia"/>
              </w:rPr>
              <w:t>は</w:t>
            </w:r>
            <w:r w:rsidR="001A01AA">
              <w:rPr>
                <w:rFonts w:hint="eastAsia"/>
              </w:rPr>
              <w:t>生活相談員の</w:t>
            </w:r>
            <w:r w:rsidR="005601E4" w:rsidRPr="00677AFC">
              <w:rPr>
                <w:rFonts w:hint="eastAsia"/>
              </w:rPr>
              <w:t>勤務延時間数に算入することができ</w:t>
            </w:r>
            <w:r w:rsidR="005601E4">
              <w:rPr>
                <w:rFonts w:hint="eastAsia"/>
              </w:rPr>
              <w:t>ないため、</w:t>
            </w:r>
            <w:r w:rsidRPr="00677AFC">
              <w:rPr>
                <w:rFonts w:hint="eastAsia"/>
              </w:rPr>
              <w:t>生活相</w:t>
            </w:r>
            <w:r>
              <w:rPr>
                <w:rFonts w:hint="eastAsia"/>
              </w:rPr>
              <w:t>談員の勤務延時間数が、確保すべき時間数に達していませんでした。</w:t>
            </w:r>
          </w:p>
        </w:tc>
      </w:tr>
      <w:tr w:rsidR="007E782A" w:rsidTr="007E782A">
        <w:tc>
          <w:tcPr>
            <w:tcW w:w="675" w:type="dxa"/>
            <w:tcBorders>
              <w:bottom w:val="single" w:sz="4" w:space="0" w:color="auto"/>
            </w:tcBorders>
          </w:tcPr>
          <w:p w:rsidR="007E782A" w:rsidRPr="00677AFC" w:rsidRDefault="007E782A" w:rsidP="007E782A">
            <w:r w:rsidRPr="00677AFC">
              <w:rPr>
                <w:rFonts w:hint="eastAsia"/>
              </w:rPr>
              <w:lastRenderedPageBreak/>
              <w:t>根拠</w:t>
            </w:r>
          </w:p>
        </w:tc>
        <w:tc>
          <w:tcPr>
            <w:tcW w:w="8045" w:type="dxa"/>
            <w:tcBorders>
              <w:bottom w:val="single" w:sz="4" w:space="0" w:color="auto"/>
            </w:tcBorders>
          </w:tcPr>
          <w:p w:rsidR="007E782A" w:rsidRPr="00677AFC" w:rsidRDefault="007E782A" w:rsidP="007E782A">
            <w:r w:rsidRPr="00677AFC">
              <w:rPr>
                <w:rFonts w:hint="eastAsia"/>
              </w:rPr>
              <w:t>・解釈通知　第</w:t>
            </w:r>
            <w:r w:rsidRPr="00677AFC">
              <w:t>2</w:t>
            </w:r>
            <w:r w:rsidRPr="00677AFC">
              <w:rPr>
                <w:rFonts w:hint="eastAsia"/>
              </w:rPr>
              <w:t>‐</w:t>
            </w:r>
            <w:r w:rsidRPr="00677AFC">
              <w:t>2</w:t>
            </w:r>
            <w:r w:rsidRPr="00677AFC">
              <w:rPr>
                <w:rFonts w:hint="eastAsia"/>
              </w:rPr>
              <w:t>‐（</w:t>
            </w:r>
            <w:r w:rsidRPr="00677AFC">
              <w:t>2</w:t>
            </w:r>
            <w:r w:rsidRPr="00677AFC">
              <w:rPr>
                <w:rFonts w:hint="eastAsia"/>
              </w:rPr>
              <w:t>）、第</w:t>
            </w:r>
            <w:r w:rsidRPr="00677AFC">
              <w:t>3</w:t>
            </w:r>
            <w:r w:rsidRPr="00677AFC">
              <w:rPr>
                <w:rFonts w:hint="eastAsia"/>
              </w:rPr>
              <w:t>‐</w:t>
            </w:r>
            <w:r w:rsidRPr="00677AFC">
              <w:t>2</w:t>
            </w:r>
            <w:r w:rsidRPr="00677AFC">
              <w:rPr>
                <w:rFonts w:hint="eastAsia"/>
              </w:rPr>
              <w:t>の</w:t>
            </w:r>
            <w:r w:rsidRPr="00677AFC">
              <w:t>2</w:t>
            </w:r>
            <w:r w:rsidRPr="00677AFC">
              <w:rPr>
                <w:rFonts w:hint="eastAsia"/>
              </w:rPr>
              <w:t>‐</w:t>
            </w:r>
            <w:r w:rsidRPr="00677AFC">
              <w:t>1</w:t>
            </w:r>
            <w:r w:rsidRPr="00677AFC">
              <w:rPr>
                <w:rFonts w:hint="eastAsia"/>
              </w:rPr>
              <w:t>‐（</w:t>
            </w:r>
            <w:r w:rsidRPr="00677AFC">
              <w:t>1</w:t>
            </w:r>
            <w:r w:rsidRPr="00677AFC">
              <w:rPr>
                <w:rFonts w:hint="eastAsia"/>
              </w:rPr>
              <w:t>）‐④</w:t>
            </w:r>
          </w:p>
          <w:p w:rsidR="007E782A" w:rsidRPr="00677AFC" w:rsidRDefault="007E782A" w:rsidP="007E782A">
            <w:r w:rsidRPr="00677AFC">
              <w:rPr>
                <w:rFonts w:hint="eastAsia"/>
              </w:rPr>
              <w:t>・基準条例　第</w:t>
            </w:r>
            <w:r w:rsidRPr="00677AFC">
              <w:t>63</w:t>
            </w:r>
            <w:r w:rsidRPr="00677AFC">
              <w:rPr>
                <w:rFonts w:hint="eastAsia"/>
              </w:rPr>
              <w:t>条の</w:t>
            </w:r>
            <w:r w:rsidRPr="00677AFC">
              <w:t>3</w:t>
            </w:r>
            <w:r w:rsidRPr="00677AFC">
              <w:rPr>
                <w:rFonts w:hint="eastAsia"/>
              </w:rPr>
              <w:t>第</w:t>
            </w:r>
            <w:r w:rsidRPr="00677AFC">
              <w:t>1</w:t>
            </w:r>
            <w:r w:rsidRPr="00677AFC">
              <w:rPr>
                <w:rFonts w:hint="eastAsia"/>
              </w:rPr>
              <w:t>項第</w:t>
            </w:r>
            <w:r w:rsidRPr="00677AFC">
              <w:t>1</w:t>
            </w:r>
            <w:r w:rsidRPr="00677AFC">
              <w:rPr>
                <w:rFonts w:hint="eastAsia"/>
              </w:rPr>
              <w:t>号</w:t>
            </w:r>
          </w:p>
        </w:tc>
      </w:tr>
      <w:tr w:rsidR="007E782A" w:rsidTr="007E782A">
        <w:tc>
          <w:tcPr>
            <w:tcW w:w="675" w:type="dxa"/>
            <w:shd w:val="pct20" w:color="auto" w:fill="auto"/>
          </w:tcPr>
          <w:p w:rsidR="007E782A" w:rsidRPr="00677AFC" w:rsidRDefault="00D53331" w:rsidP="007E782A">
            <w:r>
              <w:rPr>
                <w:rFonts w:hint="eastAsia"/>
              </w:rPr>
              <w:t>3</w:t>
            </w:r>
          </w:p>
        </w:tc>
        <w:tc>
          <w:tcPr>
            <w:tcW w:w="8045" w:type="dxa"/>
            <w:shd w:val="pct20" w:color="auto" w:fill="auto"/>
          </w:tcPr>
          <w:p w:rsidR="007E782A" w:rsidRPr="00677AFC" w:rsidRDefault="007E782A" w:rsidP="007E782A">
            <w:r w:rsidRPr="00677AFC">
              <w:rPr>
                <w:rFonts w:hint="eastAsia"/>
              </w:rPr>
              <w:t>生活相談員が資格要件に適合していることが確認できない。</w:t>
            </w:r>
          </w:p>
        </w:tc>
      </w:tr>
      <w:tr w:rsidR="007E782A" w:rsidTr="007E782A">
        <w:tc>
          <w:tcPr>
            <w:tcW w:w="675" w:type="dxa"/>
          </w:tcPr>
          <w:p w:rsidR="007E782A" w:rsidRPr="00677AFC" w:rsidRDefault="007E782A" w:rsidP="007E782A"/>
        </w:tc>
        <w:tc>
          <w:tcPr>
            <w:tcW w:w="8045" w:type="dxa"/>
          </w:tcPr>
          <w:p w:rsidR="007E782A" w:rsidRPr="00677AFC" w:rsidRDefault="007E782A" w:rsidP="001A01AA">
            <w:pPr>
              <w:ind w:firstLineChars="100" w:firstLine="210"/>
            </w:pPr>
            <w:r w:rsidRPr="00677AFC">
              <w:rPr>
                <w:rFonts w:hint="eastAsia"/>
              </w:rPr>
              <w:t>生活相談員は、下記のいずれかに該当する者でなければなりません。</w:t>
            </w:r>
          </w:p>
          <w:p w:rsidR="007E782A" w:rsidRPr="00677AFC" w:rsidRDefault="007E782A" w:rsidP="007E782A">
            <w:r w:rsidRPr="00677AFC">
              <w:rPr>
                <w:rFonts w:hint="eastAsia"/>
              </w:rPr>
              <w:t>（</w:t>
            </w:r>
            <w:r w:rsidRPr="00677AFC">
              <w:t>1</w:t>
            </w:r>
            <w:r w:rsidRPr="00677AFC">
              <w:rPr>
                <w:rFonts w:hint="eastAsia"/>
              </w:rPr>
              <w:t>）大学又は専門学校において、厚生労働大臣の指定する社会福祉に関する科目を修めて卒業した者</w:t>
            </w:r>
          </w:p>
          <w:p w:rsidR="007E782A" w:rsidRPr="00677AFC" w:rsidRDefault="007E782A" w:rsidP="007E782A">
            <w:r w:rsidRPr="00677AFC">
              <w:rPr>
                <w:rFonts w:hint="eastAsia"/>
              </w:rPr>
              <w:t>（</w:t>
            </w:r>
            <w:r w:rsidRPr="00677AFC">
              <w:t>2</w:t>
            </w:r>
            <w:r w:rsidRPr="00677AFC">
              <w:rPr>
                <w:rFonts w:hint="eastAsia"/>
              </w:rPr>
              <w:t>）都道府県知事の指定する養成機関又は講習会の課程を修了した者</w:t>
            </w:r>
          </w:p>
          <w:p w:rsidR="007E782A" w:rsidRPr="00677AFC" w:rsidRDefault="007E782A" w:rsidP="007E782A">
            <w:r w:rsidRPr="00677AFC">
              <w:rPr>
                <w:rFonts w:hint="eastAsia"/>
              </w:rPr>
              <w:t>（</w:t>
            </w:r>
            <w:r w:rsidRPr="00677AFC">
              <w:t>3</w:t>
            </w:r>
            <w:r w:rsidRPr="00677AFC">
              <w:rPr>
                <w:rFonts w:hint="eastAsia"/>
              </w:rPr>
              <w:t>）社会福祉士</w:t>
            </w:r>
          </w:p>
          <w:p w:rsidR="007E782A" w:rsidRPr="00677AFC" w:rsidRDefault="007E782A" w:rsidP="007E782A">
            <w:r w:rsidRPr="00677AFC">
              <w:rPr>
                <w:rFonts w:hint="eastAsia"/>
              </w:rPr>
              <w:t>（</w:t>
            </w:r>
            <w:r w:rsidRPr="00677AFC">
              <w:t>4</w:t>
            </w:r>
            <w:r w:rsidRPr="00677AFC">
              <w:rPr>
                <w:rFonts w:hint="eastAsia"/>
              </w:rPr>
              <w:t>）厚生労働大臣の指定する社会福祉事業従事者試験に合格した者</w:t>
            </w:r>
          </w:p>
          <w:p w:rsidR="007E782A" w:rsidRPr="00677AFC" w:rsidRDefault="007E782A" w:rsidP="007E782A">
            <w:r w:rsidRPr="00677AFC">
              <w:rPr>
                <w:rFonts w:hint="eastAsia"/>
              </w:rPr>
              <w:t>（</w:t>
            </w:r>
            <w:r w:rsidRPr="00677AFC">
              <w:t>5</w:t>
            </w:r>
            <w:r w:rsidRPr="00677AFC">
              <w:rPr>
                <w:rFonts w:hint="eastAsia"/>
              </w:rPr>
              <w:t>）精神保健福祉士</w:t>
            </w:r>
          </w:p>
          <w:p w:rsidR="007E782A" w:rsidRPr="00677AFC" w:rsidRDefault="007E782A" w:rsidP="007E782A">
            <w:r w:rsidRPr="00677AFC">
              <w:rPr>
                <w:rFonts w:hint="eastAsia"/>
              </w:rPr>
              <w:t>（</w:t>
            </w:r>
            <w:r w:rsidRPr="00677AFC">
              <w:t>6</w:t>
            </w:r>
            <w:r w:rsidRPr="00677AFC">
              <w:rPr>
                <w:rFonts w:hint="eastAsia"/>
              </w:rPr>
              <w:t>）大学において、社会福祉法第</w:t>
            </w:r>
            <w:r w:rsidRPr="00677AFC">
              <w:t>19</w:t>
            </w:r>
            <w:r w:rsidRPr="00677AFC">
              <w:rPr>
                <w:rFonts w:hint="eastAsia"/>
              </w:rPr>
              <w:t>条第</w:t>
            </w:r>
            <w:r w:rsidRPr="00677AFC">
              <w:t>1</w:t>
            </w:r>
            <w:r w:rsidRPr="00677AFC">
              <w:rPr>
                <w:rFonts w:hint="eastAsia"/>
              </w:rPr>
              <w:t>項第</w:t>
            </w:r>
            <w:r w:rsidRPr="00677AFC">
              <w:t>1</w:t>
            </w:r>
            <w:r w:rsidRPr="00677AFC">
              <w:rPr>
                <w:rFonts w:hint="eastAsia"/>
              </w:rPr>
              <w:t>号に規定する厚生労働大臣の指定する社会福祉に関する科目を修めて、大学院への入学を認められた者</w:t>
            </w:r>
          </w:p>
          <w:p w:rsidR="00E12510" w:rsidRDefault="007E782A" w:rsidP="00E12510">
            <w:r w:rsidRPr="00677AFC">
              <w:rPr>
                <w:rFonts w:hint="eastAsia"/>
              </w:rPr>
              <w:t>（</w:t>
            </w:r>
            <w:r w:rsidRPr="00677AFC">
              <w:t>7</w:t>
            </w:r>
            <w:r w:rsidRPr="00677AFC">
              <w:rPr>
                <w:rFonts w:hint="eastAsia"/>
              </w:rPr>
              <w:t>）これらと同等以上の能力を有すると認められる者</w:t>
            </w:r>
          </w:p>
          <w:p w:rsidR="007E782A" w:rsidRDefault="00E12510" w:rsidP="007E782A">
            <w:r>
              <w:rPr>
                <w:rFonts w:hint="eastAsia"/>
              </w:rPr>
              <w:t>※（</w:t>
            </w:r>
            <w:r>
              <w:rPr>
                <w:rFonts w:hint="eastAsia"/>
              </w:rPr>
              <w:t>7</w:t>
            </w:r>
            <w:r>
              <w:rPr>
                <w:rFonts w:hint="eastAsia"/>
              </w:rPr>
              <w:t>）については、栃木県により、</w:t>
            </w:r>
            <w:r w:rsidR="007E782A" w:rsidRPr="00677AFC">
              <w:rPr>
                <w:rFonts w:hint="eastAsia"/>
              </w:rPr>
              <w:t>介護福祉士として</w:t>
            </w:r>
            <w:r w:rsidR="007E782A" w:rsidRPr="00677AFC">
              <w:t>5</w:t>
            </w:r>
            <w:r w:rsidR="007E782A" w:rsidRPr="00677AFC">
              <w:rPr>
                <w:rFonts w:hint="eastAsia"/>
              </w:rPr>
              <w:t>年以上の実務経験を有する者又は介護支援専門員として</w:t>
            </w:r>
            <w:r w:rsidR="007E782A" w:rsidRPr="00677AFC">
              <w:t>1</w:t>
            </w:r>
            <w:r>
              <w:rPr>
                <w:rFonts w:hint="eastAsia"/>
              </w:rPr>
              <w:t>年以上の実務経験を有する者と規定されています</w:t>
            </w:r>
            <w:r w:rsidR="003656F0">
              <w:rPr>
                <w:rFonts w:hint="eastAsia"/>
              </w:rPr>
              <w:t>。</w:t>
            </w:r>
          </w:p>
          <w:p w:rsidR="007E782A" w:rsidRDefault="007E782A" w:rsidP="007E782A"/>
          <w:p w:rsidR="001A01AA" w:rsidRPr="001A01AA" w:rsidRDefault="001A01AA" w:rsidP="001A01AA">
            <w:r>
              <w:rPr>
                <w:rFonts w:hint="eastAsia"/>
              </w:rPr>
              <w:t>⇒</w:t>
            </w:r>
            <w:r w:rsidR="001E5E9F">
              <w:rPr>
                <w:rFonts w:hint="eastAsia"/>
              </w:rPr>
              <w:t>上記</w:t>
            </w:r>
            <w:r w:rsidRPr="00677AFC">
              <w:rPr>
                <w:rFonts w:hint="eastAsia"/>
              </w:rPr>
              <w:t>のいずれかに該当する者であることを証明する資格証等を事業所において保管し、</w:t>
            </w:r>
            <w:r>
              <w:rPr>
                <w:rFonts w:hint="eastAsia"/>
              </w:rPr>
              <w:t>生活相談員が資格要件に適合していることを明確にしてください。</w:t>
            </w:r>
          </w:p>
        </w:tc>
      </w:tr>
      <w:tr w:rsidR="007E782A" w:rsidTr="007E782A">
        <w:tc>
          <w:tcPr>
            <w:tcW w:w="675" w:type="dxa"/>
            <w:tcBorders>
              <w:bottom w:val="single" w:sz="4" w:space="0" w:color="auto"/>
            </w:tcBorders>
          </w:tcPr>
          <w:p w:rsidR="007E782A" w:rsidRPr="00677AFC" w:rsidRDefault="007E782A" w:rsidP="007E782A">
            <w:r w:rsidRPr="00677AFC">
              <w:rPr>
                <w:rFonts w:hint="eastAsia"/>
              </w:rPr>
              <w:t>根拠</w:t>
            </w:r>
          </w:p>
        </w:tc>
        <w:tc>
          <w:tcPr>
            <w:tcW w:w="8045" w:type="dxa"/>
            <w:tcBorders>
              <w:bottom w:val="single" w:sz="4" w:space="0" w:color="auto"/>
            </w:tcBorders>
          </w:tcPr>
          <w:p w:rsidR="007E782A" w:rsidRPr="00677AFC" w:rsidRDefault="007E782A" w:rsidP="007E782A">
            <w:r w:rsidRPr="00677AFC">
              <w:rPr>
                <w:rFonts w:hint="eastAsia"/>
              </w:rPr>
              <w:t>・解釈通知　第</w:t>
            </w:r>
            <w:r w:rsidRPr="00677AFC">
              <w:t>3</w:t>
            </w:r>
            <w:r w:rsidRPr="00677AFC">
              <w:rPr>
                <w:rFonts w:hint="eastAsia"/>
              </w:rPr>
              <w:t>‐</w:t>
            </w:r>
            <w:r w:rsidRPr="00677AFC">
              <w:t>2</w:t>
            </w:r>
            <w:r w:rsidRPr="00677AFC">
              <w:rPr>
                <w:rFonts w:hint="eastAsia"/>
              </w:rPr>
              <w:t>の</w:t>
            </w:r>
            <w:r w:rsidRPr="00677AFC">
              <w:t>2</w:t>
            </w:r>
            <w:r w:rsidRPr="00677AFC">
              <w:rPr>
                <w:rFonts w:hint="eastAsia"/>
              </w:rPr>
              <w:t>‐</w:t>
            </w:r>
            <w:r w:rsidRPr="00677AFC">
              <w:t>1</w:t>
            </w:r>
            <w:r w:rsidRPr="00677AFC">
              <w:rPr>
                <w:rFonts w:hint="eastAsia"/>
              </w:rPr>
              <w:t>‐（</w:t>
            </w:r>
            <w:r w:rsidRPr="00677AFC">
              <w:t>2</w:t>
            </w:r>
            <w:r w:rsidRPr="00677AFC">
              <w:rPr>
                <w:rFonts w:hint="eastAsia"/>
              </w:rPr>
              <w:t>）</w:t>
            </w:r>
          </w:p>
        </w:tc>
      </w:tr>
      <w:tr w:rsidR="007E782A" w:rsidTr="007E782A">
        <w:tc>
          <w:tcPr>
            <w:tcW w:w="675" w:type="dxa"/>
            <w:shd w:val="pct20" w:color="auto" w:fill="auto"/>
          </w:tcPr>
          <w:p w:rsidR="007E782A" w:rsidRPr="00677AFC" w:rsidRDefault="00D53331" w:rsidP="007E782A">
            <w:r>
              <w:rPr>
                <w:rFonts w:hint="eastAsia"/>
              </w:rPr>
              <w:t>4</w:t>
            </w:r>
          </w:p>
        </w:tc>
        <w:tc>
          <w:tcPr>
            <w:tcW w:w="8045" w:type="dxa"/>
            <w:shd w:val="pct20" w:color="auto" w:fill="auto"/>
          </w:tcPr>
          <w:p w:rsidR="007E782A" w:rsidRPr="00677AFC" w:rsidRDefault="007E782A" w:rsidP="007E782A">
            <w:r w:rsidRPr="00677AFC">
              <w:rPr>
                <w:rFonts w:hint="eastAsia"/>
              </w:rPr>
              <w:t>機能訓練指導員を配置していない。</w:t>
            </w:r>
          </w:p>
        </w:tc>
      </w:tr>
      <w:tr w:rsidR="007E782A" w:rsidTr="007E782A">
        <w:tc>
          <w:tcPr>
            <w:tcW w:w="675" w:type="dxa"/>
          </w:tcPr>
          <w:p w:rsidR="007E782A" w:rsidRPr="00677AFC" w:rsidRDefault="007E782A" w:rsidP="00F276DD"/>
        </w:tc>
        <w:tc>
          <w:tcPr>
            <w:tcW w:w="8045" w:type="dxa"/>
          </w:tcPr>
          <w:p w:rsidR="001A01AA" w:rsidRDefault="007E782A" w:rsidP="001A01AA">
            <w:pPr>
              <w:ind w:firstLineChars="100" w:firstLine="210"/>
            </w:pPr>
            <w:r w:rsidRPr="00677AFC">
              <w:rPr>
                <w:rFonts w:hint="eastAsia"/>
              </w:rPr>
              <w:t>事業者は、事業所ごとに、機能訓練指導員を</w:t>
            </w:r>
            <w:r w:rsidRPr="00677AFC">
              <w:t>1</w:t>
            </w:r>
            <w:r>
              <w:rPr>
                <w:rFonts w:hint="eastAsia"/>
              </w:rPr>
              <w:t>以上配置しなければなりません</w:t>
            </w:r>
            <w:r w:rsidR="001A01AA">
              <w:rPr>
                <w:rFonts w:hint="eastAsia"/>
              </w:rPr>
              <w:t>。</w:t>
            </w:r>
          </w:p>
          <w:p w:rsidR="007E782A" w:rsidRPr="00677AFC" w:rsidRDefault="007E782A" w:rsidP="001A01AA">
            <w:pPr>
              <w:ind w:firstLineChars="100" w:firstLine="210"/>
            </w:pPr>
            <w:r w:rsidRPr="00677AFC">
              <w:rPr>
                <w:rFonts w:hint="eastAsia"/>
              </w:rPr>
              <w:t>なお、機能訓練指導員は、理学療法士、作業療法士、言語聴覚士、看護職員、柔道整復師、あん摩マッサージ指圧師、はり師又はきゅう師の資格を有する者（はり師及びきゅう師については、はり師及びきゅう師以外の資格を有する機能訓練指導員を配置した事業所で</w:t>
            </w:r>
            <w:r w:rsidRPr="00677AFC">
              <w:t>6</w:t>
            </w:r>
            <w:r w:rsidRPr="00677AFC">
              <w:rPr>
                <w:rFonts w:hint="eastAsia"/>
              </w:rPr>
              <w:t>月以上機能訓練指導に従事した経験を有する者に限る。）であることに留意してください。</w:t>
            </w:r>
          </w:p>
        </w:tc>
      </w:tr>
      <w:tr w:rsidR="007E782A" w:rsidTr="007E782A">
        <w:tc>
          <w:tcPr>
            <w:tcW w:w="675" w:type="dxa"/>
          </w:tcPr>
          <w:p w:rsidR="007E782A" w:rsidRPr="00677AFC" w:rsidRDefault="007E782A" w:rsidP="007E782A">
            <w:r w:rsidRPr="00677AFC">
              <w:rPr>
                <w:rFonts w:hint="eastAsia"/>
              </w:rPr>
              <w:t>根拠</w:t>
            </w:r>
          </w:p>
        </w:tc>
        <w:tc>
          <w:tcPr>
            <w:tcW w:w="8045" w:type="dxa"/>
          </w:tcPr>
          <w:p w:rsidR="007E782A" w:rsidRPr="00677AFC" w:rsidRDefault="007E782A" w:rsidP="007E782A">
            <w:r w:rsidRPr="00677AFC">
              <w:rPr>
                <w:rFonts w:hint="eastAsia"/>
              </w:rPr>
              <w:t>・基準条例　第</w:t>
            </w:r>
            <w:r w:rsidRPr="00677AFC">
              <w:t>60</w:t>
            </w:r>
            <w:r w:rsidRPr="00677AFC">
              <w:rPr>
                <w:rFonts w:hint="eastAsia"/>
              </w:rPr>
              <w:t>条の</w:t>
            </w:r>
            <w:r w:rsidRPr="00677AFC">
              <w:t>3</w:t>
            </w:r>
            <w:r w:rsidRPr="00677AFC">
              <w:rPr>
                <w:rFonts w:hint="eastAsia"/>
              </w:rPr>
              <w:t>第</w:t>
            </w:r>
            <w:r w:rsidRPr="00677AFC">
              <w:t>1</w:t>
            </w:r>
            <w:r w:rsidRPr="00677AFC">
              <w:rPr>
                <w:rFonts w:hint="eastAsia"/>
              </w:rPr>
              <w:t>項第</w:t>
            </w:r>
            <w:r w:rsidRPr="00677AFC">
              <w:t>4</w:t>
            </w:r>
            <w:r w:rsidRPr="00677AFC">
              <w:rPr>
                <w:rFonts w:hint="eastAsia"/>
              </w:rPr>
              <w:t>号</w:t>
            </w:r>
          </w:p>
          <w:p w:rsidR="007E782A" w:rsidRPr="00677AFC" w:rsidRDefault="007E782A" w:rsidP="007E782A">
            <w:r w:rsidRPr="00677AFC">
              <w:rPr>
                <w:rFonts w:hint="eastAsia"/>
              </w:rPr>
              <w:t>・解釈通知　第</w:t>
            </w:r>
            <w:r w:rsidRPr="00677AFC">
              <w:t>3</w:t>
            </w:r>
            <w:r w:rsidRPr="00677AFC">
              <w:rPr>
                <w:rFonts w:hint="eastAsia"/>
              </w:rPr>
              <w:t>‐</w:t>
            </w:r>
            <w:r w:rsidRPr="00677AFC">
              <w:t>2</w:t>
            </w:r>
            <w:r w:rsidRPr="00677AFC">
              <w:rPr>
                <w:rFonts w:hint="eastAsia"/>
              </w:rPr>
              <w:t>の</w:t>
            </w:r>
            <w:r w:rsidRPr="00677AFC">
              <w:t>2</w:t>
            </w:r>
            <w:r w:rsidRPr="00677AFC">
              <w:rPr>
                <w:rFonts w:hint="eastAsia"/>
              </w:rPr>
              <w:t>‐</w:t>
            </w:r>
            <w:r w:rsidRPr="00677AFC">
              <w:t>1</w:t>
            </w:r>
            <w:r w:rsidRPr="00677AFC">
              <w:rPr>
                <w:rFonts w:hint="eastAsia"/>
              </w:rPr>
              <w:t>‐（</w:t>
            </w:r>
            <w:r w:rsidRPr="00677AFC">
              <w:t>3</w:t>
            </w:r>
            <w:r w:rsidRPr="00677AFC">
              <w:rPr>
                <w:rFonts w:hint="eastAsia"/>
              </w:rPr>
              <w:t>）</w:t>
            </w:r>
          </w:p>
        </w:tc>
      </w:tr>
      <w:tr w:rsidR="007E782A" w:rsidTr="007E782A">
        <w:tc>
          <w:tcPr>
            <w:tcW w:w="675" w:type="dxa"/>
            <w:shd w:val="pct20" w:color="auto" w:fill="auto"/>
          </w:tcPr>
          <w:p w:rsidR="007E782A" w:rsidRPr="00677AFC" w:rsidRDefault="00D53331" w:rsidP="007E782A">
            <w:r>
              <w:rPr>
                <w:rFonts w:hint="eastAsia"/>
              </w:rPr>
              <w:t>5</w:t>
            </w:r>
          </w:p>
        </w:tc>
        <w:tc>
          <w:tcPr>
            <w:tcW w:w="8045" w:type="dxa"/>
            <w:shd w:val="pct20" w:color="auto" w:fill="auto"/>
          </w:tcPr>
          <w:p w:rsidR="007E782A" w:rsidRPr="00677AFC" w:rsidRDefault="007E782A" w:rsidP="007E782A">
            <w:r w:rsidRPr="00677AFC">
              <w:rPr>
                <w:rFonts w:hint="eastAsia"/>
              </w:rPr>
              <w:t>管理者が宿泊サービスに従事しており、常勤の要件を満たしていない。</w:t>
            </w:r>
          </w:p>
        </w:tc>
      </w:tr>
      <w:tr w:rsidR="007E782A" w:rsidTr="007E782A">
        <w:tc>
          <w:tcPr>
            <w:tcW w:w="675" w:type="dxa"/>
          </w:tcPr>
          <w:p w:rsidR="007E782A" w:rsidRPr="00677AFC" w:rsidRDefault="007E782A" w:rsidP="007E782A"/>
        </w:tc>
        <w:tc>
          <w:tcPr>
            <w:tcW w:w="8045" w:type="dxa"/>
          </w:tcPr>
          <w:p w:rsidR="007E782A" w:rsidRPr="00677AFC" w:rsidRDefault="007E782A" w:rsidP="001A01AA">
            <w:pPr>
              <w:ind w:firstLineChars="100" w:firstLine="210"/>
            </w:pPr>
            <w:r w:rsidRPr="00677AFC">
              <w:rPr>
                <w:rFonts w:hint="eastAsia"/>
              </w:rPr>
              <w:t>事業者は、事業所ごとに専らその職務に従事する常勤の管理者を置かなければなりません。</w:t>
            </w:r>
          </w:p>
          <w:p w:rsidR="007E782A" w:rsidRPr="00677AFC" w:rsidRDefault="007E782A" w:rsidP="001A01AA">
            <w:pPr>
              <w:ind w:firstLineChars="100" w:firstLine="210"/>
            </w:pPr>
            <w:r w:rsidRPr="00677AFC">
              <w:rPr>
                <w:rFonts w:hint="eastAsia"/>
              </w:rPr>
              <w:t>なお、常勤とは、地域密着型通所介護事業所における勤務時間が、当該事業所において定</w:t>
            </w:r>
            <w:r>
              <w:rPr>
                <w:rFonts w:hint="eastAsia"/>
              </w:rPr>
              <w:t>めら</w:t>
            </w:r>
            <w:r w:rsidR="001E5E9F">
              <w:rPr>
                <w:rFonts w:hint="eastAsia"/>
              </w:rPr>
              <w:t>れている常勤の従業者が勤務すべき時間数に達していることをいいます。したがって、</w:t>
            </w:r>
            <w:r w:rsidRPr="00677AFC">
              <w:rPr>
                <w:rFonts w:hint="eastAsia"/>
              </w:rPr>
              <w:t>宿泊サービスの職務に従事している時間は、地域密着型通所介護</w:t>
            </w:r>
            <w:r w:rsidRPr="00677AFC">
              <w:rPr>
                <w:rFonts w:hint="eastAsia"/>
              </w:rPr>
              <w:lastRenderedPageBreak/>
              <w:t>事業所における勤務時間には含まれません。</w:t>
            </w:r>
          </w:p>
          <w:p w:rsidR="007E782A" w:rsidRPr="00677AFC" w:rsidRDefault="001E5E9F" w:rsidP="001E5E9F">
            <w:pPr>
              <w:ind w:firstLineChars="100" w:firstLine="210"/>
            </w:pPr>
            <w:r>
              <w:rPr>
                <w:rFonts w:hint="eastAsia"/>
              </w:rPr>
              <w:t>本事例では、管理者が宿泊サービスに従事し</w:t>
            </w:r>
            <w:r w:rsidR="00CE6AED">
              <w:rPr>
                <w:rFonts w:hint="eastAsia"/>
              </w:rPr>
              <w:t>ていたため、宿泊サービスに従事していた時間を除いて勤務時間を算出</w:t>
            </w:r>
            <w:r>
              <w:rPr>
                <w:rFonts w:hint="eastAsia"/>
              </w:rPr>
              <w:t>したところ、</w:t>
            </w:r>
            <w:r w:rsidRPr="00677AFC">
              <w:rPr>
                <w:rFonts w:hint="eastAsia"/>
              </w:rPr>
              <w:t>当該事業所の常勤の従業者が勤務すべき時間数（</w:t>
            </w:r>
            <w:r w:rsidRPr="00677AFC">
              <w:t>40</w:t>
            </w:r>
            <w:r>
              <w:rPr>
                <w:rFonts w:hint="eastAsia"/>
              </w:rPr>
              <w:t>時間）を下回っており、</w:t>
            </w:r>
            <w:r w:rsidR="007E782A" w:rsidRPr="00677AFC">
              <w:rPr>
                <w:rFonts w:hint="eastAsia"/>
              </w:rPr>
              <w:t>常勤の要件を満たして</w:t>
            </w:r>
            <w:r w:rsidR="007E782A">
              <w:rPr>
                <w:rFonts w:hint="eastAsia"/>
              </w:rPr>
              <w:t>いませんでした。</w:t>
            </w:r>
          </w:p>
        </w:tc>
      </w:tr>
      <w:tr w:rsidR="007E782A" w:rsidTr="007E782A">
        <w:tc>
          <w:tcPr>
            <w:tcW w:w="675" w:type="dxa"/>
            <w:tcBorders>
              <w:bottom w:val="single" w:sz="4" w:space="0" w:color="auto"/>
            </w:tcBorders>
          </w:tcPr>
          <w:p w:rsidR="007E782A" w:rsidRPr="00677AFC" w:rsidRDefault="007E782A" w:rsidP="007E782A">
            <w:r w:rsidRPr="00677AFC">
              <w:rPr>
                <w:rFonts w:hint="eastAsia"/>
              </w:rPr>
              <w:lastRenderedPageBreak/>
              <w:t>根拠</w:t>
            </w:r>
          </w:p>
        </w:tc>
        <w:tc>
          <w:tcPr>
            <w:tcW w:w="8045" w:type="dxa"/>
            <w:tcBorders>
              <w:bottom w:val="single" w:sz="4" w:space="0" w:color="auto"/>
            </w:tcBorders>
          </w:tcPr>
          <w:p w:rsidR="007E782A" w:rsidRPr="00677AFC" w:rsidRDefault="007E782A" w:rsidP="007E782A">
            <w:r w:rsidRPr="00677AFC">
              <w:rPr>
                <w:rFonts w:hint="eastAsia"/>
              </w:rPr>
              <w:t>・基準条例　第</w:t>
            </w:r>
            <w:r w:rsidRPr="00677AFC">
              <w:t>60</w:t>
            </w:r>
            <w:r w:rsidRPr="00677AFC">
              <w:rPr>
                <w:rFonts w:hint="eastAsia"/>
              </w:rPr>
              <w:t>条の</w:t>
            </w:r>
            <w:r w:rsidRPr="00677AFC">
              <w:t>4</w:t>
            </w:r>
            <w:r w:rsidRPr="00677AFC">
              <w:rPr>
                <w:rFonts w:hint="eastAsia"/>
              </w:rPr>
              <w:t xml:space="preserve">　</w:t>
            </w:r>
          </w:p>
          <w:p w:rsidR="007E782A" w:rsidRPr="00677AFC" w:rsidRDefault="007E782A" w:rsidP="007E782A">
            <w:r w:rsidRPr="00677AFC">
              <w:rPr>
                <w:rFonts w:hint="eastAsia"/>
              </w:rPr>
              <w:t>・解釈通知　第</w:t>
            </w:r>
            <w:r w:rsidRPr="00677AFC">
              <w:t>2</w:t>
            </w:r>
            <w:r w:rsidRPr="00677AFC">
              <w:rPr>
                <w:rFonts w:hint="eastAsia"/>
              </w:rPr>
              <w:t>‐</w:t>
            </w:r>
            <w:r w:rsidRPr="00677AFC">
              <w:t>2</w:t>
            </w:r>
            <w:r w:rsidRPr="00677AFC">
              <w:rPr>
                <w:rFonts w:hint="eastAsia"/>
              </w:rPr>
              <w:t>‐（</w:t>
            </w:r>
            <w:r w:rsidRPr="00677AFC">
              <w:t>3</w:t>
            </w:r>
            <w:r w:rsidRPr="00677AFC">
              <w:rPr>
                <w:rFonts w:hint="eastAsia"/>
              </w:rPr>
              <w:t>）</w:t>
            </w:r>
          </w:p>
        </w:tc>
      </w:tr>
      <w:tr w:rsidR="007E782A" w:rsidTr="007E782A">
        <w:tc>
          <w:tcPr>
            <w:tcW w:w="8720" w:type="dxa"/>
            <w:gridSpan w:val="2"/>
            <w:tcBorders>
              <w:left w:val="nil"/>
              <w:bottom w:val="single" w:sz="4" w:space="0" w:color="auto"/>
              <w:right w:val="nil"/>
            </w:tcBorders>
          </w:tcPr>
          <w:p w:rsidR="007E782A" w:rsidRPr="00677AFC" w:rsidRDefault="007E782A" w:rsidP="007E782A">
            <w:r>
              <w:rPr>
                <w:rFonts w:hint="eastAsia"/>
              </w:rPr>
              <w:t>〇</w:t>
            </w:r>
            <w:r w:rsidRPr="00677AFC">
              <w:rPr>
                <w:rFonts w:hint="eastAsia"/>
              </w:rPr>
              <w:t>運営基準</w:t>
            </w:r>
          </w:p>
        </w:tc>
      </w:tr>
      <w:tr w:rsidR="007E782A" w:rsidTr="007E782A">
        <w:tc>
          <w:tcPr>
            <w:tcW w:w="675" w:type="dxa"/>
            <w:shd w:val="pct20" w:color="auto" w:fill="auto"/>
          </w:tcPr>
          <w:p w:rsidR="007E782A" w:rsidRPr="00677AFC" w:rsidRDefault="00D53331" w:rsidP="007E782A">
            <w:r>
              <w:rPr>
                <w:rFonts w:hint="eastAsia"/>
              </w:rPr>
              <w:t>1</w:t>
            </w:r>
          </w:p>
        </w:tc>
        <w:tc>
          <w:tcPr>
            <w:tcW w:w="8045" w:type="dxa"/>
            <w:shd w:val="pct20" w:color="auto" w:fill="auto"/>
          </w:tcPr>
          <w:p w:rsidR="007E782A" w:rsidRPr="00677AFC" w:rsidRDefault="00815916" w:rsidP="007E782A">
            <w:r>
              <w:rPr>
                <w:rFonts w:hint="eastAsia"/>
              </w:rPr>
              <w:t>提供するサービスの質の評価（自己評価）</w:t>
            </w:r>
            <w:r w:rsidR="007E782A">
              <w:rPr>
                <w:rFonts w:hint="eastAsia"/>
              </w:rPr>
              <w:t>を行っていない。</w:t>
            </w:r>
          </w:p>
        </w:tc>
      </w:tr>
      <w:tr w:rsidR="007E782A" w:rsidTr="007E782A">
        <w:tc>
          <w:tcPr>
            <w:tcW w:w="675" w:type="dxa"/>
          </w:tcPr>
          <w:p w:rsidR="007E782A" w:rsidRPr="00677AFC" w:rsidRDefault="007E782A" w:rsidP="007E782A"/>
        </w:tc>
        <w:tc>
          <w:tcPr>
            <w:tcW w:w="8045" w:type="dxa"/>
          </w:tcPr>
          <w:p w:rsidR="007E782A" w:rsidRPr="00815916" w:rsidRDefault="007E782A" w:rsidP="00815916">
            <w:pPr>
              <w:ind w:firstLineChars="100" w:firstLine="210"/>
            </w:pPr>
            <w:r w:rsidRPr="00677AFC">
              <w:rPr>
                <w:rFonts w:hint="eastAsia"/>
              </w:rPr>
              <w:t>事業者は、自らその提供する指定地域密着型通所介護の質の評価を行い、常にその改善を図らなければなりません。</w:t>
            </w:r>
          </w:p>
        </w:tc>
      </w:tr>
      <w:tr w:rsidR="007E782A" w:rsidTr="007E782A">
        <w:tc>
          <w:tcPr>
            <w:tcW w:w="675" w:type="dxa"/>
            <w:tcBorders>
              <w:bottom w:val="single" w:sz="4" w:space="0" w:color="auto"/>
            </w:tcBorders>
          </w:tcPr>
          <w:p w:rsidR="007E782A" w:rsidRPr="00677AFC" w:rsidRDefault="007E782A" w:rsidP="007E782A">
            <w:r w:rsidRPr="00677AFC">
              <w:rPr>
                <w:rFonts w:hint="eastAsia"/>
              </w:rPr>
              <w:t>根拠</w:t>
            </w:r>
          </w:p>
        </w:tc>
        <w:tc>
          <w:tcPr>
            <w:tcW w:w="8045" w:type="dxa"/>
            <w:tcBorders>
              <w:bottom w:val="single" w:sz="4" w:space="0" w:color="auto"/>
            </w:tcBorders>
          </w:tcPr>
          <w:p w:rsidR="007E782A" w:rsidRPr="00677AFC" w:rsidRDefault="007E782A" w:rsidP="007E782A">
            <w:r w:rsidRPr="00677AFC">
              <w:rPr>
                <w:rFonts w:hint="eastAsia"/>
              </w:rPr>
              <w:t>・基準条例　第</w:t>
            </w:r>
            <w:r w:rsidRPr="00677AFC">
              <w:t>60</w:t>
            </w:r>
            <w:r w:rsidRPr="00677AFC">
              <w:rPr>
                <w:rFonts w:hint="eastAsia"/>
              </w:rPr>
              <w:t>条の</w:t>
            </w:r>
            <w:r w:rsidRPr="00677AFC">
              <w:t>8</w:t>
            </w:r>
            <w:r w:rsidRPr="00677AFC">
              <w:rPr>
                <w:rFonts w:hint="eastAsia"/>
              </w:rPr>
              <w:t>第</w:t>
            </w:r>
            <w:r w:rsidRPr="00677AFC">
              <w:t>2</w:t>
            </w:r>
            <w:r w:rsidRPr="00677AFC">
              <w:rPr>
                <w:rFonts w:hint="eastAsia"/>
              </w:rPr>
              <w:t>項</w:t>
            </w:r>
          </w:p>
        </w:tc>
      </w:tr>
      <w:tr w:rsidR="007E782A" w:rsidTr="007E782A">
        <w:tc>
          <w:tcPr>
            <w:tcW w:w="675" w:type="dxa"/>
            <w:shd w:val="pct20" w:color="auto" w:fill="auto"/>
          </w:tcPr>
          <w:p w:rsidR="007E782A" w:rsidRPr="00677AFC" w:rsidRDefault="00D53331" w:rsidP="007E782A">
            <w:r>
              <w:rPr>
                <w:rFonts w:hint="eastAsia"/>
              </w:rPr>
              <w:t>2</w:t>
            </w:r>
          </w:p>
        </w:tc>
        <w:tc>
          <w:tcPr>
            <w:tcW w:w="8045" w:type="dxa"/>
            <w:shd w:val="pct20" w:color="auto" w:fill="auto"/>
          </w:tcPr>
          <w:p w:rsidR="007E782A" w:rsidRPr="00677AFC" w:rsidRDefault="00815916" w:rsidP="007E782A">
            <w:r w:rsidRPr="00677AFC">
              <w:rPr>
                <w:rFonts w:hint="eastAsia"/>
              </w:rPr>
              <w:t>地域密着型通所介護計画</w:t>
            </w:r>
            <w:r>
              <w:rPr>
                <w:rFonts w:hint="eastAsia"/>
              </w:rPr>
              <w:t>が適切に作成されていない。</w:t>
            </w:r>
          </w:p>
        </w:tc>
      </w:tr>
      <w:tr w:rsidR="007E782A" w:rsidTr="007E782A">
        <w:tc>
          <w:tcPr>
            <w:tcW w:w="675" w:type="dxa"/>
          </w:tcPr>
          <w:p w:rsidR="007E782A" w:rsidRPr="00677AFC" w:rsidRDefault="007E782A" w:rsidP="007E782A"/>
        </w:tc>
        <w:tc>
          <w:tcPr>
            <w:tcW w:w="8045" w:type="dxa"/>
          </w:tcPr>
          <w:p w:rsidR="00815916" w:rsidRDefault="007E782A" w:rsidP="00815916">
            <w:pPr>
              <w:ind w:firstLineChars="100" w:firstLine="210"/>
            </w:pPr>
            <w:r w:rsidRPr="00677AFC">
              <w:rPr>
                <w:rFonts w:hint="eastAsia"/>
              </w:rPr>
              <w:t>事業所の管理者は、利用者の心身の状況、希望及びその置かれている環境を踏まえて、機能訓練等の目標、当該目標を達成するための具体的なサービスの内容等を記載した地域密着型通所介護計画を作成しなければなりません。</w:t>
            </w:r>
            <w:r w:rsidR="00815916" w:rsidRPr="00677AFC">
              <w:rPr>
                <w:rFonts w:hint="eastAsia"/>
              </w:rPr>
              <w:t>また、地域密着型通所介護計画は、既に居宅サービス計画が作成されている場合は、当該居宅サービス計画の内容に沿って作成しなければなりません。</w:t>
            </w:r>
          </w:p>
          <w:p w:rsidR="00815916" w:rsidRDefault="00815916" w:rsidP="00815916">
            <w:r>
              <w:rPr>
                <w:rFonts w:hint="eastAsia"/>
              </w:rPr>
              <w:t>【指摘事例】</w:t>
            </w:r>
          </w:p>
          <w:p w:rsidR="00815916" w:rsidRDefault="00815916" w:rsidP="00815916">
            <w:r>
              <w:rPr>
                <w:rFonts w:hint="eastAsia"/>
              </w:rPr>
              <w:t>・複数の利用者の</w:t>
            </w:r>
            <w:r w:rsidRPr="00677AFC">
              <w:rPr>
                <w:rFonts w:hint="eastAsia"/>
              </w:rPr>
              <w:t>地域密着型通所介護計画</w:t>
            </w:r>
            <w:r>
              <w:rPr>
                <w:rFonts w:hint="eastAsia"/>
              </w:rPr>
              <w:t>の内容が同じである。</w:t>
            </w:r>
          </w:p>
          <w:p w:rsidR="00815916" w:rsidRDefault="00815916" w:rsidP="00815916">
            <w:r>
              <w:rPr>
                <w:rFonts w:hint="eastAsia"/>
              </w:rPr>
              <w:t>⇒</w:t>
            </w:r>
            <w:r w:rsidRPr="00677AFC">
              <w:rPr>
                <w:rFonts w:hint="eastAsia"/>
              </w:rPr>
              <w:t>利用者の心身の状況</w:t>
            </w:r>
            <w:r>
              <w:rPr>
                <w:rFonts w:hint="eastAsia"/>
              </w:rPr>
              <w:t>等を踏まえて計画を作成してください。</w:t>
            </w:r>
          </w:p>
          <w:p w:rsidR="00815916" w:rsidRDefault="00815916" w:rsidP="00815916">
            <w:r>
              <w:rPr>
                <w:rFonts w:hint="eastAsia"/>
              </w:rPr>
              <w:t>・地域密着型通所介護計画の期間の終了後、新しい計画が作成されておらず、新しい居宅サービス計画も保管されていない。</w:t>
            </w:r>
          </w:p>
          <w:p w:rsidR="00815916" w:rsidRPr="00815916" w:rsidRDefault="00815916" w:rsidP="00815916">
            <w:r>
              <w:rPr>
                <w:rFonts w:hint="eastAsia"/>
              </w:rPr>
              <w:t>⇒</w:t>
            </w:r>
            <w:r w:rsidRPr="00677AFC">
              <w:rPr>
                <w:rFonts w:hint="eastAsia"/>
              </w:rPr>
              <w:t>地域密着型通所介護計画及び居宅サービス計画の期間が終了した際には、新しい居宅サービス計画の内容を確認し、その内容に沿って地域密着型通所介護計画を作成してください。</w:t>
            </w:r>
          </w:p>
        </w:tc>
      </w:tr>
      <w:tr w:rsidR="007E782A" w:rsidTr="007E782A">
        <w:tc>
          <w:tcPr>
            <w:tcW w:w="675" w:type="dxa"/>
            <w:tcBorders>
              <w:bottom w:val="single" w:sz="4" w:space="0" w:color="auto"/>
            </w:tcBorders>
          </w:tcPr>
          <w:p w:rsidR="007E782A" w:rsidRPr="00677AFC" w:rsidRDefault="007E782A" w:rsidP="007E782A">
            <w:r w:rsidRPr="00677AFC">
              <w:rPr>
                <w:rFonts w:hint="eastAsia"/>
              </w:rPr>
              <w:t>根拠</w:t>
            </w:r>
          </w:p>
        </w:tc>
        <w:tc>
          <w:tcPr>
            <w:tcW w:w="8045" w:type="dxa"/>
            <w:tcBorders>
              <w:bottom w:val="single" w:sz="4" w:space="0" w:color="auto"/>
            </w:tcBorders>
          </w:tcPr>
          <w:p w:rsidR="007E782A" w:rsidRPr="00677AFC" w:rsidRDefault="00815916" w:rsidP="007E782A">
            <w:r w:rsidRPr="00677AFC">
              <w:rPr>
                <w:rFonts w:hint="eastAsia"/>
              </w:rPr>
              <w:t>・基準条例　第</w:t>
            </w:r>
            <w:r w:rsidRPr="00677AFC">
              <w:t>60</w:t>
            </w:r>
            <w:r w:rsidRPr="00677AFC">
              <w:rPr>
                <w:rFonts w:hint="eastAsia"/>
              </w:rPr>
              <w:t>条の</w:t>
            </w:r>
            <w:r w:rsidRPr="00677AFC">
              <w:t>10</w:t>
            </w:r>
            <w:r w:rsidRPr="00677AFC">
              <w:rPr>
                <w:rFonts w:hint="eastAsia"/>
              </w:rPr>
              <w:t>第</w:t>
            </w:r>
            <w:r w:rsidRPr="00677AFC">
              <w:t>1</w:t>
            </w:r>
            <w:r w:rsidRPr="00677AFC">
              <w:rPr>
                <w:rFonts w:hint="eastAsia"/>
              </w:rPr>
              <w:t>項及び第</w:t>
            </w:r>
            <w:r w:rsidRPr="00677AFC">
              <w:t>2</w:t>
            </w:r>
            <w:r w:rsidRPr="00677AFC">
              <w:rPr>
                <w:rFonts w:hint="eastAsia"/>
              </w:rPr>
              <w:t>項</w:t>
            </w:r>
          </w:p>
        </w:tc>
      </w:tr>
      <w:tr w:rsidR="007E782A" w:rsidTr="007E782A">
        <w:tc>
          <w:tcPr>
            <w:tcW w:w="675" w:type="dxa"/>
            <w:shd w:val="pct20" w:color="auto" w:fill="auto"/>
          </w:tcPr>
          <w:p w:rsidR="007E782A" w:rsidRPr="00677AFC" w:rsidRDefault="00D53331" w:rsidP="007E782A">
            <w:r>
              <w:rPr>
                <w:rFonts w:hint="eastAsia"/>
              </w:rPr>
              <w:t>3</w:t>
            </w:r>
          </w:p>
        </w:tc>
        <w:tc>
          <w:tcPr>
            <w:tcW w:w="8045" w:type="dxa"/>
            <w:shd w:val="pct20" w:color="auto" w:fill="auto"/>
          </w:tcPr>
          <w:p w:rsidR="007E782A" w:rsidRPr="00677AFC" w:rsidRDefault="007E782A" w:rsidP="007E782A">
            <w:r w:rsidRPr="00677AFC">
              <w:rPr>
                <w:rFonts w:hint="eastAsia"/>
              </w:rPr>
              <w:t>地域密着型通所</w:t>
            </w:r>
            <w:r>
              <w:rPr>
                <w:rFonts w:hint="eastAsia"/>
              </w:rPr>
              <w:t>介護計画に従ったサービスの実施状況及び目標の達成状況の記録がない。</w:t>
            </w:r>
          </w:p>
        </w:tc>
      </w:tr>
      <w:tr w:rsidR="007E782A" w:rsidTr="007E782A">
        <w:tc>
          <w:tcPr>
            <w:tcW w:w="675" w:type="dxa"/>
          </w:tcPr>
          <w:p w:rsidR="007E782A" w:rsidRPr="00677AFC" w:rsidRDefault="007E782A" w:rsidP="007E782A"/>
        </w:tc>
        <w:tc>
          <w:tcPr>
            <w:tcW w:w="8045" w:type="dxa"/>
          </w:tcPr>
          <w:p w:rsidR="007E782A" w:rsidRPr="00677AFC" w:rsidRDefault="007E782A" w:rsidP="007E782A">
            <w:r w:rsidRPr="00677AFC">
              <w:rPr>
                <w:rFonts w:hint="eastAsia"/>
              </w:rPr>
              <w:t xml:space="preserve">　従業者は、それぞれの利用者について、地域密着型通所介護計画に従ったサービ</w:t>
            </w:r>
            <w:r>
              <w:rPr>
                <w:rFonts w:hint="eastAsia"/>
              </w:rPr>
              <w:t>スの実施状況及び目標の達成状況の記録を行わなければなりません</w:t>
            </w:r>
            <w:r w:rsidR="00815916">
              <w:rPr>
                <w:rFonts w:hint="eastAsia"/>
              </w:rPr>
              <w:t>。</w:t>
            </w:r>
          </w:p>
        </w:tc>
      </w:tr>
      <w:tr w:rsidR="007E782A" w:rsidTr="007E782A">
        <w:tc>
          <w:tcPr>
            <w:tcW w:w="675" w:type="dxa"/>
          </w:tcPr>
          <w:p w:rsidR="007E782A" w:rsidRPr="00677AFC" w:rsidRDefault="007E782A" w:rsidP="007E782A">
            <w:r w:rsidRPr="00677AFC">
              <w:rPr>
                <w:rFonts w:hint="eastAsia"/>
              </w:rPr>
              <w:t>根拠</w:t>
            </w:r>
          </w:p>
        </w:tc>
        <w:tc>
          <w:tcPr>
            <w:tcW w:w="8045" w:type="dxa"/>
          </w:tcPr>
          <w:p w:rsidR="007E782A" w:rsidRPr="00677AFC" w:rsidRDefault="007E782A" w:rsidP="007E782A">
            <w:r w:rsidRPr="00677AFC">
              <w:rPr>
                <w:rFonts w:hint="eastAsia"/>
              </w:rPr>
              <w:t>・基準条例　第</w:t>
            </w:r>
            <w:r w:rsidRPr="00677AFC">
              <w:t>60</w:t>
            </w:r>
            <w:r w:rsidRPr="00677AFC">
              <w:rPr>
                <w:rFonts w:hint="eastAsia"/>
              </w:rPr>
              <w:t>条の</w:t>
            </w:r>
            <w:r w:rsidRPr="00677AFC">
              <w:t>10</w:t>
            </w:r>
            <w:r w:rsidRPr="00677AFC">
              <w:rPr>
                <w:rFonts w:hint="eastAsia"/>
              </w:rPr>
              <w:t>第</w:t>
            </w:r>
            <w:r w:rsidRPr="00677AFC">
              <w:t>5</w:t>
            </w:r>
            <w:r w:rsidRPr="00677AFC">
              <w:rPr>
                <w:rFonts w:hint="eastAsia"/>
              </w:rPr>
              <w:t>項</w:t>
            </w:r>
          </w:p>
        </w:tc>
      </w:tr>
      <w:tr w:rsidR="007E782A" w:rsidTr="007E782A">
        <w:tc>
          <w:tcPr>
            <w:tcW w:w="675" w:type="dxa"/>
            <w:shd w:val="pct20" w:color="auto" w:fill="auto"/>
          </w:tcPr>
          <w:p w:rsidR="007E782A" w:rsidRPr="00677AFC" w:rsidRDefault="00D53331" w:rsidP="007E782A">
            <w:r>
              <w:rPr>
                <w:rFonts w:hint="eastAsia"/>
              </w:rPr>
              <w:t>4</w:t>
            </w:r>
          </w:p>
        </w:tc>
        <w:tc>
          <w:tcPr>
            <w:tcW w:w="8045" w:type="dxa"/>
            <w:shd w:val="pct20" w:color="auto" w:fill="auto"/>
          </w:tcPr>
          <w:p w:rsidR="007E782A" w:rsidRPr="00677AFC" w:rsidRDefault="007E782A" w:rsidP="007E782A">
            <w:r>
              <w:rPr>
                <w:rFonts w:hint="eastAsia"/>
              </w:rPr>
              <w:t>利用定員を超えてサービスを提供している日がある。</w:t>
            </w:r>
          </w:p>
        </w:tc>
      </w:tr>
      <w:tr w:rsidR="007E782A" w:rsidTr="007E782A">
        <w:tc>
          <w:tcPr>
            <w:tcW w:w="675" w:type="dxa"/>
          </w:tcPr>
          <w:p w:rsidR="007E782A" w:rsidRPr="00677AFC" w:rsidRDefault="007E782A" w:rsidP="007E782A"/>
        </w:tc>
        <w:tc>
          <w:tcPr>
            <w:tcW w:w="8045" w:type="dxa"/>
          </w:tcPr>
          <w:p w:rsidR="007E782A" w:rsidRPr="00677AFC" w:rsidRDefault="007E782A" w:rsidP="00CE6AED">
            <w:pPr>
              <w:ind w:firstLineChars="100" w:firstLine="210"/>
            </w:pPr>
            <w:r w:rsidRPr="00677AFC">
              <w:rPr>
                <w:rFonts w:hint="eastAsia"/>
              </w:rPr>
              <w:t>事業者は</w:t>
            </w:r>
            <w:r>
              <w:rPr>
                <w:rFonts w:hint="eastAsia"/>
              </w:rPr>
              <w:t>、利用定員を超えて地域密着型通所介護の提供を行ってはなりません</w:t>
            </w:r>
            <w:r w:rsidR="00CE6AED">
              <w:rPr>
                <w:rFonts w:hint="eastAsia"/>
              </w:rPr>
              <w:t>。</w:t>
            </w:r>
          </w:p>
        </w:tc>
      </w:tr>
      <w:tr w:rsidR="007E782A" w:rsidTr="007E782A">
        <w:tc>
          <w:tcPr>
            <w:tcW w:w="675" w:type="dxa"/>
            <w:tcBorders>
              <w:bottom w:val="single" w:sz="4" w:space="0" w:color="auto"/>
            </w:tcBorders>
          </w:tcPr>
          <w:p w:rsidR="007E782A" w:rsidRPr="00677AFC" w:rsidRDefault="007E782A" w:rsidP="007E782A">
            <w:r w:rsidRPr="00677AFC">
              <w:rPr>
                <w:rFonts w:hint="eastAsia"/>
              </w:rPr>
              <w:t>根拠</w:t>
            </w:r>
          </w:p>
        </w:tc>
        <w:tc>
          <w:tcPr>
            <w:tcW w:w="8045" w:type="dxa"/>
            <w:tcBorders>
              <w:bottom w:val="single" w:sz="4" w:space="0" w:color="auto"/>
            </w:tcBorders>
          </w:tcPr>
          <w:p w:rsidR="007E782A" w:rsidRPr="00677AFC" w:rsidRDefault="007E782A" w:rsidP="007E782A">
            <w:r w:rsidRPr="00677AFC">
              <w:rPr>
                <w:rFonts w:hint="eastAsia"/>
              </w:rPr>
              <w:t>・基準条例　第</w:t>
            </w:r>
            <w:r w:rsidRPr="00677AFC">
              <w:t>60</w:t>
            </w:r>
            <w:r w:rsidRPr="00677AFC">
              <w:rPr>
                <w:rFonts w:hint="eastAsia"/>
              </w:rPr>
              <w:t>条の</w:t>
            </w:r>
            <w:r w:rsidRPr="00677AFC">
              <w:t>14</w:t>
            </w:r>
          </w:p>
        </w:tc>
      </w:tr>
      <w:tr w:rsidR="007E782A" w:rsidTr="007E782A">
        <w:tc>
          <w:tcPr>
            <w:tcW w:w="8720" w:type="dxa"/>
            <w:gridSpan w:val="2"/>
            <w:tcBorders>
              <w:left w:val="nil"/>
              <w:right w:val="nil"/>
            </w:tcBorders>
          </w:tcPr>
          <w:p w:rsidR="007E782A" w:rsidRPr="00677AFC" w:rsidRDefault="007E782A" w:rsidP="007E782A">
            <w:r>
              <w:rPr>
                <w:rFonts w:hint="eastAsia"/>
              </w:rPr>
              <w:t>〇</w:t>
            </w:r>
            <w:r w:rsidRPr="00677AFC">
              <w:rPr>
                <w:rFonts w:hint="eastAsia"/>
              </w:rPr>
              <w:t>報酬基準</w:t>
            </w:r>
          </w:p>
        </w:tc>
      </w:tr>
      <w:tr w:rsidR="007E782A" w:rsidTr="007E782A">
        <w:tc>
          <w:tcPr>
            <w:tcW w:w="675" w:type="dxa"/>
            <w:shd w:val="pct20" w:color="auto" w:fill="auto"/>
          </w:tcPr>
          <w:p w:rsidR="007E782A" w:rsidRPr="00677AFC" w:rsidRDefault="00D53331" w:rsidP="007E782A">
            <w:r>
              <w:rPr>
                <w:rFonts w:hint="eastAsia"/>
              </w:rPr>
              <w:t>1</w:t>
            </w:r>
          </w:p>
        </w:tc>
        <w:tc>
          <w:tcPr>
            <w:tcW w:w="8045" w:type="dxa"/>
            <w:shd w:val="pct20" w:color="auto" w:fill="auto"/>
          </w:tcPr>
          <w:p w:rsidR="007E782A" w:rsidRDefault="007E782A" w:rsidP="007E782A">
            <w:r>
              <w:rPr>
                <w:rFonts w:hint="eastAsia"/>
              </w:rPr>
              <w:t>【</w:t>
            </w:r>
            <w:r w:rsidRPr="00677AFC">
              <w:rPr>
                <w:rFonts w:hint="eastAsia"/>
              </w:rPr>
              <w:t>個別機能訓練加算（Ⅰ）</w:t>
            </w:r>
            <w:r>
              <w:rPr>
                <w:rFonts w:hint="eastAsia"/>
              </w:rPr>
              <w:t>】</w:t>
            </w:r>
          </w:p>
          <w:p w:rsidR="007E782A" w:rsidRPr="00677AFC" w:rsidRDefault="007E782A" w:rsidP="007E782A">
            <w:r w:rsidRPr="00677AFC">
              <w:rPr>
                <w:rFonts w:hint="eastAsia"/>
              </w:rPr>
              <w:t>非常勤の機能訓練指導員しか配置されていない日にも算定していた。</w:t>
            </w:r>
          </w:p>
        </w:tc>
      </w:tr>
      <w:tr w:rsidR="007E782A" w:rsidTr="007E782A">
        <w:tc>
          <w:tcPr>
            <w:tcW w:w="675" w:type="dxa"/>
          </w:tcPr>
          <w:p w:rsidR="007E782A" w:rsidRPr="00677AFC" w:rsidRDefault="007E782A" w:rsidP="007E782A"/>
        </w:tc>
        <w:tc>
          <w:tcPr>
            <w:tcW w:w="8045" w:type="dxa"/>
          </w:tcPr>
          <w:p w:rsidR="007E782A" w:rsidRPr="00677AFC" w:rsidRDefault="007E782A" w:rsidP="00A67248">
            <w:pPr>
              <w:ind w:firstLineChars="100" w:firstLine="210"/>
            </w:pPr>
            <w:r w:rsidRPr="00677AFC">
              <w:rPr>
                <w:rFonts w:hint="eastAsia"/>
              </w:rPr>
              <w:t>個別機能訓練加算（Ⅰ）に係る機能訓練は、提供時間帯を通じて、専ら機能訓練</w:t>
            </w:r>
            <w:r w:rsidRPr="00677AFC">
              <w:rPr>
                <w:rFonts w:hint="eastAsia"/>
              </w:rPr>
              <w:lastRenderedPageBreak/>
              <w:t>指導員の職務に従事する常勤の理学療法士等を</w:t>
            </w:r>
            <w:r w:rsidRPr="00677AFC">
              <w:t>1</w:t>
            </w:r>
            <w:r w:rsidRPr="00677AFC">
              <w:rPr>
                <w:rFonts w:hint="eastAsia"/>
              </w:rPr>
              <w:t>名以上配置している単位の利用者に対して行うものです。</w:t>
            </w:r>
            <w:r>
              <w:rPr>
                <w:rFonts w:hint="eastAsia"/>
              </w:rPr>
              <w:t>したがって、</w:t>
            </w:r>
            <w:r w:rsidRPr="00677AFC">
              <w:rPr>
                <w:rFonts w:hint="eastAsia"/>
              </w:rPr>
              <w:t>非常勤の</w:t>
            </w:r>
            <w:r>
              <w:rPr>
                <w:rFonts w:hint="eastAsia"/>
              </w:rPr>
              <w:t>理学療法士等だけが配置されている曜日は、加算を算定できません。</w:t>
            </w:r>
          </w:p>
        </w:tc>
      </w:tr>
      <w:tr w:rsidR="007E782A" w:rsidTr="007E782A">
        <w:tc>
          <w:tcPr>
            <w:tcW w:w="675" w:type="dxa"/>
            <w:tcBorders>
              <w:bottom w:val="single" w:sz="4" w:space="0" w:color="auto"/>
            </w:tcBorders>
          </w:tcPr>
          <w:p w:rsidR="007E782A" w:rsidRPr="00677AFC" w:rsidRDefault="007E782A" w:rsidP="007E782A">
            <w:r w:rsidRPr="00677AFC">
              <w:rPr>
                <w:rFonts w:hint="eastAsia"/>
              </w:rPr>
              <w:lastRenderedPageBreak/>
              <w:t>根拠</w:t>
            </w:r>
          </w:p>
        </w:tc>
        <w:tc>
          <w:tcPr>
            <w:tcW w:w="8045" w:type="dxa"/>
            <w:tcBorders>
              <w:bottom w:val="single" w:sz="4" w:space="0" w:color="auto"/>
            </w:tcBorders>
          </w:tcPr>
          <w:p w:rsidR="007E782A" w:rsidRPr="00677AFC" w:rsidRDefault="007E782A" w:rsidP="007E782A">
            <w:r w:rsidRPr="00677AFC">
              <w:rPr>
                <w:rFonts w:hint="eastAsia"/>
              </w:rPr>
              <w:t>・留意事項　第</w:t>
            </w:r>
            <w:r w:rsidRPr="00677AFC">
              <w:t>2</w:t>
            </w:r>
            <w:r w:rsidRPr="00677AFC">
              <w:rPr>
                <w:rFonts w:hint="eastAsia"/>
              </w:rPr>
              <w:t>‐</w:t>
            </w:r>
            <w:r w:rsidRPr="00677AFC">
              <w:t>3</w:t>
            </w:r>
            <w:r w:rsidRPr="00677AFC">
              <w:rPr>
                <w:rFonts w:hint="eastAsia"/>
              </w:rPr>
              <w:t>の</w:t>
            </w:r>
            <w:r w:rsidRPr="00677AFC">
              <w:t>2</w:t>
            </w:r>
            <w:r w:rsidRPr="00677AFC">
              <w:rPr>
                <w:rFonts w:hint="eastAsia"/>
              </w:rPr>
              <w:t>‐（</w:t>
            </w:r>
            <w:r w:rsidRPr="00677AFC">
              <w:t>10</w:t>
            </w:r>
            <w:r w:rsidRPr="00677AFC">
              <w:rPr>
                <w:rFonts w:hint="eastAsia"/>
              </w:rPr>
              <w:t>）‐②</w:t>
            </w:r>
          </w:p>
        </w:tc>
      </w:tr>
      <w:tr w:rsidR="007E782A" w:rsidTr="007E782A">
        <w:tc>
          <w:tcPr>
            <w:tcW w:w="675" w:type="dxa"/>
            <w:shd w:val="pct20" w:color="auto" w:fill="auto"/>
          </w:tcPr>
          <w:p w:rsidR="007E782A" w:rsidRPr="00677AFC" w:rsidRDefault="00D53331" w:rsidP="007E782A">
            <w:r>
              <w:rPr>
                <w:rFonts w:hint="eastAsia"/>
              </w:rPr>
              <w:t>2</w:t>
            </w:r>
          </w:p>
        </w:tc>
        <w:tc>
          <w:tcPr>
            <w:tcW w:w="8045" w:type="dxa"/>
            <w:shd w:val="pct20" w:color="auto" w:fill="auto"/>
          </w:tcPr>
          <w:p w:rsidR="007E782A" w:rsidRDefault="007E782A" w:rsidP="007E782A">
            <w:r>
              <w:rPr>
                <w:rFonts w:hint="eastAsia"/>
              </w:rPr>
              <w:t>【</w:t>
            </w:r>
            <w:r w:rsidRPr="00677AFC">
              <w:rPr>
                <w:rFonts w:hint="eastAsia"/>
              </w:rPr>
              <w:t>個別機能訓練加算（Ⅰ）</w:t>
            </w:r>
            <w:r>
              <w:rPr>
                <w:rFonts w:hint="eastAsia"/>
              </w:rPr>
              <w:t>】</w:t>
            </w:r>
          </w:p>
          <w:p w:rsidR="007E782A" w:rsidRPr="00677AFC" w:rsidRDefault="00917C14" w:rsidP="00917C14">
            <w:r>
              <w:rPr>
                <w:rFonts w:hint="eastAsia"/>
              </w:rPr>
              <w:t>常勤の機能訓練指導員を</w:t>
            </w:r>
            <w:r w:rsidR="007E782A" w:rsidRPr="00677AFC">
              <w:rPr>
                <w:rFonts w:hint="eastAsia"/>
              </w:rPr>
              <w:t>配置</w:t>
            </w:r>
            <w:r>
              <w:rPr>
                <w:rFonts w:hint="eastAsia"/>
              </w:rPr>
              <w:t>している曜日</w:t>
            </w:r>
            <w:r w:rsidR="007E782A" w:rsidRPr="00677AFC">
              <w:rPr>
                <w:rFonts w:hint="eastAsia"/>
              </w:rPr>
              <w:t>を周知していない。</w:t>
            </w:r>
          </w:p>
        </w:tc>
      </w:tr>
      <w:tr w:rsidR="007E782A" w:rsidTr="007E782A">
        <w:tc>
          <w:tcPr>
            <w:tcW w:w="675" w:type="dxa"/>
          </w:tcPr>
          <w:p w:rsidR="007E782A" w:rsidRPr="00677AFC" w:rsidRDefault="007E782A" w:rsidP="007E782A"/>
        </w:tc>
        <w:tc>
          <w:tcPr>
            <w:tcW w:w="8045" w:type="dxa"/>
          </w:tcPr>
          <w:p w:rsidR="007E782A" w:rsidRPr="00677AFC" w:rsidRDefault="007E782A" w:rsidP="00A67248">
            <w:pPr>
              <w:ind w:firstLineChars="100" w:firstLine="210"/>
            </w:pPr>
            <w:r w:rsidRPr="00677AFC">
              <w:rPr>
                <w:rFonts w:hint="eastAsia"/>
              </w:rPr>
              <w:t>個別機能訓練加算（Ⅰ）の対象となる理学療法士等が配置される曜日はあらかじめ定め</w:t>
            </w:r>
            <w:r>
              <w:rPr>
                <w:rFonts w:hint="eastAsia"/>
              </w:rPr>
              <w:t>られ、利用者や居宅介護支援事業者に周知されている必要があります</w:t>
            </w:r>
            <w:r w:rsidR="00815916">
              <w:rPr>
                <w:rFonts w:hint="eastAsia"/>
              </w:rPr>
              <w:t>。</w:t>
            </w:r>
          </w:p>
        </w:tc>
      </w:tr>
      <w:tr w:rsidR="007E782A" w:rsidTr="007E782A">
        <w:tc>
          <w:tcPr>
            <w:tcW w:w="675" w:type="dxa"/>
            <w:tcBorders>
              <w:bottom w:val="single" w:sz="4" w:space="0" w:color="auto"/>
            </w:tcBorders>
          </w:tcPr>
          <w:p w:rsidR="007E782A" w:rsidRPr="00677AFC" w:rsidRDefault="007E782A" w:rsidP="007E782A">
            <w:r w:rsidRPr="00677AFC">
              <w:rPr>
                <w:rFonts w:hint="eastAsia"/>
              </w:rPr>
              <w:t>根拠</w:t>
            </w:r>
          </w:p>
        </w:tc>
        <w:tc>
          <w:tcPr>
            <w:tcW w:w="8045" w:type="dxa"/>
            <w:tcBorders>
              <w:bottom w:val="single" w:sz="4" w:space="0" w:color="auto"/>
            </w:tcBorders>
          </w:tcPr>
          <w:p w:rsidR="007E782A" w:rsidRPr="00677AFC" w:rsidRDefault="007E782A" w:rsidP="007E782A">
            <w:r w:rsidRPr="00677AFC">
              <w:rPr>
                <w:rFonts w:hint="eastAsia"/>
              </w:rPr>
              <w:t>・留意事項　第</w:t>
            </w:r>
            <w:r w:rsidRPr="00677AFC">
              <w:t>2</w:t>
            </w:r>
            <w:r w:rsidRPr="00677AFC">
              <w:rPr>
                <w:rFonts w:hint="eastAsia"/>
              </w:rPr>
              <w:t>‐</w:t>
            </w:r>
            <w:r w:rsidRPr="00677AFC">
              <w:t>3</w:t>
            </w:r>
            <w:r w:rsidRPr="00677AFC">
              <w:rPr>
                <w:rFonts w:hint="eastAsia"/>
              </w:rPr>
              <w:t>の</w:t>
            </w:r>
            <w:r w:rsidRPr="00677AFC">
              <w:t>2</w:t>
            </w:r>
            <w:r w:rsidRPr="00677AFC">
              <w:rPr>
                <w:rFonts w:hint="eastAsia"/>
              </w:rPr>
              <w:t>‐（</w:t>
            </w:r>
            <w:r w:rsidRPr="00677AFC">
              <w:t>10</w:t>
            </w:r>
            <w:r w:rsidRPr="00677AFC">
              <w:rPr>
                <w:rFonts w:hint="eastAsia"/>
              </w:rPr>
              <w:t>）‐②</w:t>
            </w:r>
          </w:p>
        </w:tc>
      </w:tr>
      <w:tr w:rsidR="007E782A" w:rsidTr="007E782A">
        <w:tc>
          <w:tcPr>
            <w:tcW w:w="675" w:type="dxa"/>
            <w:shd w:val="pct20" w:color="auto" w:fill="auto"/>
          </w:tcPr>
          <w:p w:rsidR="007E782A" w:rsidRPr="00677AFC" w:rsidRDefault="00D53331" w:rsidP="007E782A">
            <w:r>
              <w:rPr>
                <w:rFonts w:hint="eastAsia"/>
              </w:rPr>
              <w:t>3</w:t>
            </w:r>
          </w:p>
        </w:tc>
        <w:tc>
          <w:tcPr>
            <w:tcW w:w="8045" w:type="dxa"/>
            <w:shd w:val="pct20" w:color="auto" w:fill="auto"/>
          </w:tcPr>
          <w:p w:rsidR="007E782A" w:rsidRDefault="007E782A" w:rsidP="007E782A">
            <w:r>
              <w:rPr>
                <w:rFonts w:hint="eastAsia"/>
              </w:rPr>
              <w:t>【</w:t>
            </w:r>
            <w:r w:rsidRPr="00677AFC">
              <w:rPr>
                <w:rFonts w:hint="eastAsia"/>
              </w:rPr>
              <w:t>個別機能訓練加算（Ⅰ）</w:t>
            </w:r>
            <w:r>
              <w:rPr>
                <w:rFonts w:hint="eastAsia"/>
              </w:rPr>
              <w:t>】</w:t>
            </w:r>
          </w:p>
          <w:p w:rsidR="007E782A" w:rsidRPr="00677AFC" w:rsidRDefault="00A67248" w:rsidP="007E782A">
            <w:r>
              <w:rPr>
                <w:rFonts w:hint="eastAsia"/>
              </w:rPr>
              <w:t>機能訓練の項目の選択を機能訓練指導員が行って</w:t>
            </w:r>
            <w:r w:rsidR="00CE6AED">
              <w:rPr>
                <w:rFonts w:hint="eastAsia"/>
              </w:rPr>
              <w:t>いる。</w:t>
            </w:r>
          </w:p>
        </w:tc>
      </w:tr>
      <w:tr w:rsidR="007E782A" w:rsidTr="007E782A">
        <w:tc>
          <w:tcPr>
            <w:tcW w:w="675" w:type="dxa"/>
            <w:tcBorders>
              <w:bottom w:val="single" w:sz="4" w:space="0" w:color="auto"/>
            </w:tcBorders>
          </w:tcPr>
          <w:p w:rsidR="007E782A" w:rsidRPr="00677AFC" w:rsidRDefault="007E782A" w:rsidP="007E782A"/>
        </w:tc>
        <w:tc>
          <w:tcPr>
            <w:tcW w:w="8045" w:type="dxa"/>
            <w:tcBorders>
              <w:bottom w:val="single" w:sz="4" w:space="0" w:color="auto"/>
            </w:tcBorders>
          </w:tcPr>
          <w:p w:rsidR="007E782A" w:rsidRPr="00677AFC" w:rsidRDefault="007E782A" w:rsidP="00A67248">
            <w:pPr>
              <w:ind w:firstLineChars="100" w:firstLine="210"/>
            </w:pPr>
            <w:r w:rsidRPr="00677AFC">
              <w:rPr>
                <w:rFonts w:hint="eastAsia"/>
              </w:rPr>
              <w:t>個別機能訓練計画の作成及び実施においては、利用者の自立の支援と日常生活の充実に資するよう、複数の種類の機能訓練の項目を準備しなければなりません。また、その項目の選択に当たっては、機能訓練指導員等が、利用者の生活意欲が増進されるよう、利用者の心身の状態を勘案し、利用者の選択を援助しなければなりません。</w:t>
            </w:r>
          </w:p>
          <w:p w:rsidR="007E782A" w:rsidRPr="00677AFC" w:rsidRDefault="00A67248" w:rsidP="007E782A">
            <w:r>
              <w:rPr>
                <w:rFonts w:hint="eastAsia"/>
              </w:rPr>
              <w:t>⇒</w:t>
            </w:r>
            <w:r w:rsidR="007E782A" w:rsidRPr="00677AFC">
              <w:rPr>
                <w:rFonts w:hint="eastAsia"/>
              </w:rPr>
              <w:t>機能訓練の項目の選択は利用者が行うものとしてください。また、機能訓練指導員等は、利用者の生活意欲が増進されるよう、利用者の心身の状態を勘案し、利用者の選択を援助してください。</w:t>
            </w:r>
          </w:p>
        </w:tc>
      </w:tr>
      <w:tr w:rsidR="007E782A" w:rsidTr="007E782A">
        <w:tc>
          <w:tcPr>
            <w:tcW w:w="675" w:type="dxa"/>
            <w:tcBorders>
              <w:bottom w:val="single" w:sz="4" w:space="0" w:color="auto"/>
            </w:tcBorders>
          </w:tcPr>
          <w:p w:rsidR="007E782A" w:rsidRPr="00677AFC" w:rsidRDefault="007E782A" w:rsidP="007E782A">
            <w:r w:rsidRPr="00677AFC">
              <w:rPr>
                <w:rFonts w:hint="eastAsia"/>
              </w:rPr>
              <w:t>根拠</w:t>
            </w:r>
          </w:p>
        </w:tc>
        <w:tc>
          <w:tcPr>
            <w:tcW w:w="8045" w:type="dxa"/>
            <w:tcBorders>
              <w:bottom w:val="single" w:sz="4" w:space="0" w:color="auto"/>
            </w:tcBorders>
          </w:tcPr>
          <w:p w:rsidR="00A73841" w:rsidRPr="00A73841" w:rsidRDefault="00A73841" w:rsidP="00A73841">
            <w:r w:rsidRPr="00A73841">
              <w:rPr>
                <w:rFonts w:hint="eastAsia"/>
              </w:rPr>
              <w:t>・単位数表告示　別表</w:t>
            </w:r>
            <w:r w:rsidRPr="00A73841">
              <w:t>2</w:t>
            </w:r>
            <w:r w:rsidRPr="00A73841">
              <w:rPr>
                <w:rFonts w:hint="eastAsia"/>
              </w:rPr>
              <w:t>の</w:t>
            </w:r>
            <w:r w:rsidRPr="00A73841">
              <w:t>2</w:t>
            </w:r>
            <w:r w:rsidRPr="00A73841">
              <w:rPr>
                <w:rFonts w:hint="eastAsia"/>
              </w:rPr>
              <w:t>‐注</w:t>
            </w:r>
            <w:r w:rsidRPr="00A73841">
              <w:t>11</w:t>
            </w:r>
          </w:p>
          <w:p w:rsidR="00A73841" w:rsidRPr="00A73841" w:rsidRDefault="00A73841" w:rsidP="00A73841">
            <w:r w:rsidRPr="00A73841">
              <w:rPr>
                <w:rFonts w:hint="eastAsia"/>
              </w:rPr>
              <w:t xml:space="preserve">・大臣基準告示　</w:t>
            </w:r>
            <w:r w:rsidRPr="00A73841">
              <w:t>51</w:t>
            </w:r>
            <w:r w:rsidRPr="00A73841">
              <w:rPr>
                <w:rFonts w:hint="eastAsia"/>
              </w:rPr>
              <w:t>‐</w:t>
            </w:r>
            <w:r w:rsidRPr="00A73841">
              <w:t>3</w:t>
            </w:r>
            <w:r w:rsidRPr="00A73841">
              <w:rPr>
                <w:rFonts w:hint="eastAsia"/>
              </w:rPr>
              <w:t>‐イ‐（</w:t>
            </w:r>
            <w:r w:rsidRPr="00A73841">
              <w:t>2</w:t>
            </w:r>
            <w:r w:rsidRPr="00A73841">
              <w:rPr>
                <w:rFonts w:hint="eastAsia"/>
              </w:rPr>
              <w:t>）</w:t>
            </w:r>
          </w:p>
          <w:p w:rsidR="007E782A" w:rsidRPr="00677AFC" w:rsidRDefault="00A73841" w:rsidP="00A73841">
            <w:r w:rsidRPr="00A73841">
              <w:rPr>
                <w:rFonts w:hint="eastAsia"/>
              </w:rPr>
              <w:t>・留意事項　第</w:t>
            </w:r>
            <w:r w:rsidRPr="00A73841">
              <w:t>2</w:t>
            </w:r>
            <w:r w:rsidRPr="00A73841">
              <w:rPr>
                <w:rFonts w:hint="eastAsia"/>
              </w:rPr>
              <w:t>‐</w:t>
            </w:r>
            <w:r w:rsidRPr="00A73841">
              <w:t>3</w:t>
            </w:r>
            <w:r w:rsidRPr="00A73841">
              <w:rPr>
                <w:rFonts w:hint="eastAsia"/>
              </w:rPr>
              <w:t>‐</w:t>
            </w:r>
            <w:r w:rsidRPr="00A73841">
              <w:t>2</w:t>
            </w:r>
            <w:r w:rsidRPr="00A73841">
              <w:rPr>
                <w:rFonts w:hint="eastAsia"/>
              </w:rPr>
              <w:t>‐（</w:t>
            </w:r>
            <w:r w:rsidRPr="00A73841">
              <w:t>10</w:t>
            </w:r>
            <w:r w:rsidRPr="00A73841">
              <w:rPr>
                <w:rFonts w:hint="eastAsia"/>
              </w:rPr>
              <w:t>）‐③</w:t>
            </w:r>
          </w:p>
        </w:tc>
      </w:tr>
      <w:tr w:rsidR="007E782A" w:rsidTr="007E782A">
        <w:tc>
          <w:tcPr>
            <w:tcW w:w="675" w:type="dxa"/>
            <w:shd w:val="pct20" w:color="auto" w:fill="auto"/>
          </w:tcPr>
          <w:p w:rsidR="007E782A" w:rsidRPr="00677AFC" w:rsidRDefault="00D53331" w:rsidP="007E782A">
            <w:r>
              <w:rPr>
                <w:rFonts w:hint="eastAsia"/>
              </w:rPr>
              <w:t>4</w:t>
            </w:r>
          </w:p>
        </w:tc>
        <w:tc>
          <w:tcPr>
            <w:tcW w:w="8045" w:type="dxa"/>
            <w:shd w:val="pct20" w:color="auto" w:fill="auto"/>
          </w:tcPr>
          <w:p w:rsidR="007E782A" w:rsidRDefault="007E782A" w:rsidP="007E782A">
            <w:r>
              <w:rPr>
                <w:rFonts w:hint="eastAsia"/>
              </w:rPr>
              <w:t>【</w:t>
            </w:r>
            <w:r w:rsidRPr="00677AFC">
              <w:rPr>
                <w:rFonts w:hint="eastAsia"/>
              </w:rPr>
              <w:t>個別機能訓練加算（Ⅰ）</w:t>
            </w:r>
            <w:r>
              <w:rPr>
                <w:rFonts w:hint="eastAsia"/>
              </w:rPr>
              <w:t>】</w:t>
            </w:r>
          </w:p>
          <w:p w:rsidR="007E782A" w:rsidRPr="00677AFC" w:rsidRDefault="007E782A" w:rsidP="007E782A">
            <w:r w:rsidRPr="00677AFC">
              <w:rPr>
                <w:rFonts w:hint="eastAsia"/>
              </w:rPr>
              <w:t>個別機能訓練計画を機能訓練指導員が作成しており、作成の段階で介護職員等の意見を取り入れる機会がない。</w:t>
            </w:r>
          </w:p>
        </w:tc>
      </w:tr>
      <w:tr w:rsidR="007E782A" w:rsidTr="007E782A">
        <w:tc>
          <w:tcPr>
            <w:tcW w:w="675" w:type="dxa"/>
            <w:tcBorders>
              <w:bottom w:val="single" w:sz="4" w:space="0" w:color="auto"/>
            </w:tcBorders>
          </w:tcPr>
          <w:p w:rsidR="007E782A" w:rsidRPr="00677AFC" w:rsidRDefault="007E782A" w:rsidP="007E782A"/>
        </w:tc>
        <w:tc>
          <w:tcPr>
            <w:tcW w:w="8045" w:type="dxa"/>
            <w:tcBorders>
              <w:bottom w:val="single" w:sz="4" w:space="0" w:color="auto"/>
            </w:tcBorders>
          </w:tcPr>
          <w:p w:rsidR="007E782A" w:rsidRPr="00677AFC" w:rsidRDefault="007E782A" w:rsidP="00A67248">
            <w:pPr>
              <w:ind w:firstLineChars="100" w:firstLine="210"/>
            </w:pPr>
            <w:r w:rsidRPr="00677AFC">
              <w:rPr>
                <w:rFonts w:hint="eastAsia"/>
              </w:rPr>
              <w:t>個別機能訓練を行う場合は、機能訓練指導員、看護職員、介護職員、生活相談員その他の職種の者が共同して、利用者ごとにその目標、実施時間、実施方法等を内容とする個別機能訓練計画を作成しなければなりません。</w:t>
            </w:r>
          </w:p>
        </w:tc>
      </w:tr>
      <w:tr w:rsidR="007E782A" w:rsidTr="007E782A">
        <w:tc>
          <w:tcPr>
            <w:tcW w:w="675" w:type="dxa"/>
            <w:tcBorders>
              <w:bottom w:val="single" w:sz="4" w:space="0" w:color="auto"/>
            </w:tcBorders>
          </w:tcPr>
          <w:p w:rsidR="007E782A" w:rsidRPr="00677AFC" w:rsidRDefault="007E782A" w:rsidP="007E782A">
            <w:r w:rsidRPr="00677AFC">
              <w:rPr>
                <w:rFonts w:hint="eastAsia"/>
              </w:rPr>
              <w:t>根拠</w:t>
            </w:r>
          </w:p>
        </w:tc>
        <w:tc>
          <w:tcPr>
            <w:tcW w:w="8045" w:type="dxa"/>
            <w:tcBorders>
              <w:bottom w:val="single" w:sz="4" w:space="0" w:color="auto"/>
            </w:tcBorders>
          </w:tcPr>
          <w:p w:rsidR="007E782A" w:rsidRPr="00A73841" w:rsidRDefault="007E782A" w:rsidP="007E782A">
            <w:r w:rsidRPr="00A73841">
              <w:rPr>
                <w:rFonts w:hint="eastAsia"/>
              </w:rPr>
              <w:t>・単位数表告示　別表</w:t>
            </w:r>
            <w:r w:rsidRPr="00A73841">
              <w:t>2</w:t>
            </w:r>
            <w:r w:rsidRPr="00A73841">
              <w:rPr>
                <w:rFonts w:hint="eastAsia"/>
              </w:rPr>
              <w:t>の</w:t>
            </w:r>
            <w:r w:rsidRPr="00A73841">
              <w:t>2</w:t>
            </w:r>
            <w:r w:rsidRPr="00A73841">
              <w:rPr>
                <w:rFonts w:hint="eastAsia"/>
              </w:rPr>
              <w:t>‐注</w:t>
            </w:r>
            <w:r w:rsidRPr="00A73841">
              <w:t>11</w:t>
            </w:r>
          </w:p>
          <w:p w:rsidR="007E782A" w:rsidRPr="00A73841" w:rsidRDefault="007E782A" w:rsidP="007E782A">
            <w:r w:rsidRPr="00A73841">
              <w:rPr>
                <w:rFonts w:hint="eastAsia"/>
              </w:rPr>
              <w:t xml:space="preserve">・大臣基準告示　</w:t>
            </w:r>
            <w:r w:rsidRPr="00A73841">
              <w:t>51</w:t>
            </w:r>
            <w:r w:rsidRPr="00A73841">
              <w:rPr>
                <w:rFonts w:hint="eastAsia"/>
              </w:rPr>
              <w:t>‐</w:t>
            </w:r>
            <w:r w:rsidRPr="00A73841">
              <w:t>3</w:t>
            </w:r>
            <w:r w:rsidRPr="00A73841">
              <w:rPr>
                <w:rFonts w:hint="eastAsia"/>
              </w:rPr>
              <w:t>‐イ‐（</w:t>
            </w:r>
            <w:r w:rsidR="00A73841" w:rsidRPr="00A73841">
              <w:rPr>
                <w:rFonts w:hint="eastAsia"/>
              </w:rPr>
              <w:t>3</w:t>
            </w:r>
            <w:r w:rsidRPr="00A73841">
              <w:rPr>
                <w:rFonts w:hint="eastAsia"/>
              </w:rPr>
              <w:t>）</w:t>
            </w:r>
          </w:p>
          <w:p w:rsidR="007E782A" w:rsidRPr="00677AFC" w:rsidRDefault="007E782A" w:rsidP="00A67248">
            <w:r w:rsidRPr="00A73841">
              <w:rPr>
                <w:rFonts w:hint="eastAsia"/>
              </w:rPr>
              <w:t>・留意事項　第</w:t>
            </w:r>
            <w:r w:rsidRPr="00A73841">
              <w:t>2</w:t>
            </w:r>
            <w:r w:rsidRPr="00A73841">
              <w:rPr>
                <w:rFonts w:hint="eastAsia"/>
              </w:rPr>
              <w:t>‐</w:t>
            </w:r>
            <w:r w:rsidRPr="00A73841">
              <w:t>3</w:t>
            </w:r>
            <w:r w:rsidRPr="00A73841">
              <w:rPr>
                <w:rFonts w:hint="eastAsia"/>
              </w:rPr>
              <w:t>‐</w:t>
            </w:r>
            <w:r w:rsidRPr="00A73841">
              <w:t>2</w:t>
            </w:r>
            <w:r w:rsidRPr="00A73841">
              <w:rPr>
                <w:rFonts w:hint="eastAsia"/>
              </w:rPr>
              <w:t>‐（</w:t>
            </w:r>
            <w:r w:rsidRPr="00A73841">
              <w:t>10</w:t>
            </w:r>
            <w:r w:rsidR="00A73841" w:rsidRPr="00A73841">
              <w:rPr>
                <w:rFonts w:hint="eastAsia"/>
              </w:rPr>
              <w:t>）‐⑤</w:t>
            </w:r>
          </w:p>
        </w:tc>
      </w:tr>
      <w:tr w:rsidR="007E782A" w:rsidTr="007E782A">
        <w:tc>
          <w:tcPr>
            <w:tcW w:w="675" w:type="dxa"/>
            <w:shd w:val="pct20" w:color="auto" w:fill="auto"/>
          </w:tcPr>
          <w:p w:rsidR="007E782A" w:rsidRPr="00677AFC" w:rsidRDefault="00D53331" w:rsidP="007E782A">
            <w:r>
              <w:rPr>
                <w:rFonts w:hint="eastAsia"/>
              </w:rPr>
              <w:t>5</w:t>
            </w:r>
          </w:p>
        </w:tc>
        <w:tc>
          <w:tcPr>
            <w:tcW w:w="8045" w:type="dxa"/>
            <w:shd w:val="pct20" w:color="auto" w:fill="auto"/>
          </w:tcPr>
          <w:p w:rsidR="007E782A" w:rsidRDefault="007E782A" w:rsidP="007E782A">
            <w:r>
              <w:rPr>
                <w:rFonts w:hint="eastAsia"/>
              </w:rPr>
              <w:t>【</w:t>
            </w:r>
            <w:r w:rsidRPr="00677AFC">
              <w:rPr>
                <w:rFonts w:hint="eastAsia"/>
              </w:rPr>
              <w:t>個別機能訓練加算（Ⅰ）</w:t>
            </w:r>
            <w:r>
              <w:rPr>
                <w:rFonts w:hint="eastAsia"/>
              </w:rPr>
              <w:t>】</w:t>
            </w:r>
          </w:p>
          <w:p w:rsidR="007E782A" w:rsidRPr="00677AFC" w:rsidRDefault="007E782A" w:rsidP="007E782A">
            <w:r w:rsidRPr="00677AFC">
              <w:rPr>
                <w:rFonts w:hint="eastAsia"/>
              </w:rPr>
              <w:t>利用者が要支援２から要介護４になったにもかかわらず、個別機能訓練計画の内容にほとんど変更がなかった。</w:t>
            </w:r>
          </w:p>
        </w:tc>
      </w:tr>
      <w:tr w:rsidR="007E782A" w:rsidTr="007E782A">
        <w:tc>
          <w:tcPr>
            <w:tcW w:w="675" w:type="dxa"/>
            <w:tcBorders>
              <w:bottom w:val="single" w:sz="4" w:space="0" w:color="auto"/>
            </w:tcBorders>
          </w:tcPr>
          <w:p w:rsidR="007E782A" w:rsidRPr="00677AFC" w:rsidRDefault="007E782A" w:rsidP="007E782A"/>
        </w:tc>
        <w:tc>
          <w:tcPr>
            <w:tcW w:w="8045" w:type="dxa"/>
            <w:tcBorders>
              <w:bottom w:val="single" w:sz="4" w:space="0" w:color="auto"/>
            </w:tcBorders>
          </w:tcPr>
          <w:p w:rsidR="00A67248" w:rsidRDefault="007E782A" w:rsidP="00A67248">
            <w:pPr>
              <w:ind w:firstLineChars="100" w:firstLine="210"/>
            </w:pPr>
            <w:r w:rsidRPr="00677AFC">
              <w:rPr>
                <w:rFonts w:hint="eastAsia"/>
              </w:rPr>
              <w:t>個別機能訓練を行う場合は、機能訓練指導員等が居宅を訪問した上で、利用者の居宅での生活状況（起居動作、</w:t>
            </w:r>
            <w:r w:rsidRPr="00677AFC">
              <w:t>ADL</w:t>
            </w:r>
            <w:r w:rsidRPr="00677AFC">
              <w:rPr>
                <w:rFonts w:hint="eastAsia"/>
              </w:rPr>
              <w:t>、</w:t>
            </w:r>
            <w:r w:rsidRPr="00677AFC">
              <w:t>IADL</w:t>
            </w:r>
            <w:r w:rsidRPr="00677AFC">
              <w:rPr>
                <w:rFonts w:hint="eastAsia"/>
              </w:rPr>
              <w:t>等の状況）を確認し、多職種共同で個別機能訓練計画を作成した上で実施しなければなりません。また、その後</w:t>
            </w:r>
            <w:r w:rsidRPr="00677AFC">
              <w:t>3</w:t>
            </w:r>
            <w:r w:rsidRPr="00677AFC">
              <w:rPr>
                <w:rFonts w:hint="eastAsia"/>
              </w:rPr>
              <w:t>月ごとに</w:t>
            </w:r>
            <w:r w:rsidRPr="00677AFC">
              <w:t>1</w:t>
            </w:r>
            <w:r w:rsidRPr="00677AFC">
              <w:rPr>
                <w:rFonts w:hint="eastAsia"/>
              </w:rPr>
              <w:t>回以上、利用者の居宅を訪問し、利用者の居宅での生活状況を確認した上で、訓練内容の見直し等を行わなければなりません。</w:t>
            </w:r>
          </w:p>
          <w:p w:rsidR="007E782A" w:rsidRPr="00677AFC" w:rsidRDefault="00A67248" w:rsidP="00A67248">
            <w:r>
              <w:rPr>
                <w:rFonts w:hint="eastAsia"/>
              </w:rPr>
              <w:lastRenderedPageBreak/>
              <w:t>⇒</w:t>
            </w:r>
            <w:r w:rsidR="007E782A" w:rsidRPr="00677AFC">
              <w:rPr>
                <w:rFonts w:hint="eastAsia"/>
              </w:rPr>
              <w:t>利用者の</w:t>
            </w:r>
            <w:r w:rsidR="007E782A" w:rsidRPr="00677AFC">
              <w:t>ADL</w:t>
            </w:r>
            <w:r w:rsidR="007E782A" w:rsidRPr="00677AFC">
              <w:rPr>
                <w:rFonts w:hint="eastAsia"/>
              </w:rPr>
              <w:t>や</w:t>
            </w:r>
            <w:r w:rsidR="007E782A" w:rsidRPr="00677AFC">
              <w:t>IADL</w:t>
            </w:r>
            <w:r w:rsidR="007E782A" w:rsidRPr="00677AFC">
              <w:rPr>
                <w:rFonts w:hint="eastAsia"/>
              </w:rPr>
              <w:t>に変化があった場合は、目標の見直しや、訓練内容の変更など適切な対応を行ってください。</w:t>
            </w:r>
          </w:p>
        </w:tc>
      </w:tr>
      <w:tr w:rsidR="007E782A" w:rsidTr="007E782A">
        <w:tc>
          <w:tcPr>
            <w:tcW w:w="675" w:type="dxa"/>
            <w:tcBorders>
              <w:bottom w:val="single" w:sz="4" w:space="0" w:color="auto"/>
            </w:tcBorders>
          </w:tcPr>
          <w:p w:rsidR="007E782A" w:rsidRPr="00677AFC" w:rsidRDefault="007E782A" w:rsidP="007E782A">
            <w:r w:rsidRPr="00677AFC">
              <w:rPr>
                <w:rFonts w:hint="eastAsia"/>
              </w:rPr>
              <w:lastRenderedPageBreak/>
              <w:t>根拠</w:t>
            </w:r>
          </w:p>
        </w:tc>
        <w:tc>
          <w:tcPr>
            <w:tcW w:w="8045" w:type="dxa"/>
            <w:tcBorders>
              <w:bottom w:val="single" w:sz="4" w:space="0" w:color="auto"/>
            </w:tcBorders>
          </w:tcPr>
          <w:p w:rsidR="00A73841" w:rsidRPr="00A73841" w:rsidRDefault="00A73841" w:rsidP="00A73841">
            <w:r w:rsidRPr="00A73841">
              <w:rPr>
                <w:rFonts w:hint="eastAsia"/>
              </w:rPr>
              <w:t>・単位数表告示　別表</w:t>
            </w:r>
            <w:r w:rsidRPr="00A73841">
              <w:t>2</w:t>
            </w:r>
            <w:r w:rsidRPr="00A73841">
              <w:rPr>
                <w:rFonts w:hint="eastAsia"/>
              </w:rPr>
              <w:t>の</w:t>
            </w:r>
            <w:r w:rsidRPr="00A73841">
              <w:t>2</w:t>
            </w:r>
            <w:r w:rsidRPr="00A73841">
              <w:rPr>
                <w:rFonts w:hint="eastAsia"/>
              </w:rPr>
              <w:t>‐注</w:t>
            </w:r>
            <w:r w:rsidRPr="00A73841">
              <w:t>11</w:t>
            </w:r>
          </w:p>
          <w:p w:rsidR="00A73841" w:rsidRPr="00A73841" w:rsidRDefault="00A73841" w:rsidP="00A73841">
            <w:r w:rsidRPr="00A73841">
              <w:rPr>
                <w:rFonts w:hint="eastAsia"/>
              </w:rPr>
              <w:t xml:space="preserve">・大臣基準告示　</w:t>
            </w:r>
            <w:r w:rsidRPr="00A73841">
              <w:t>51</w:t>
            </w:r>
            <w:r w:rsidRPr="00A73841">
              <w:rPr>
                <w:rFonts w:hint="eastAsia"/>
              </w:rPr>
              <w:t>‐</w:t>
            </w:r>
            <w:r w:rsidRPr="00A73841">
              <w:t>3</w:t>
            </w:r>
            <w:r w:rsidRPr="00A73841">
              <w:rPr>
                <w:rFonts w:hint="eastAsia"/>
              </w:rPr>
              <w:t>‐イ‐（</w:t>
            </w:r>
            <w:r>
              <w:rPr>
                <w:rFonts w:hint="eastAsia"/>
              </w:rPr>
              <w:t>4</w:t>
            </w:r>
            <w:r w:rsidRPr="00A73841">
              <w:rPr>
                <w:rFonts w:hint="eastAsia"/>
              </w:rPr>
              <w:t>）</w:t>
            </w:r>
          </w:p>
          <w:p w:rsidR="007E782A" w:rsidRPr="00677AFC" w:rsidRDefault="00A73841" w:rsidP="00A73841">
            <w:r w:rsidRPr="00A73841">
              <w:rPr>
                <w:rFonts w:hint="eastAsia"/>
              </w:rPr>
              <w:t>・留意事項　第</w:t>
            </w:r>
            <w:r w:rsidRPr="00A73841">
              <w:t>2</w:t>
            </w:r>
            <w:r w:rsidRPr="00A73841">
              <w:rPr>
                <w:rFonts w:hint="eastAsia"/>
              </w:rPr>
              <w:t>‐</w:t>
            </w:r>
            <w:r w:rsidRPr="00A73841">
              <w:t>3</w:t>
            </w:r>
            <w:r w:rsidRPr="00A73841">
              <w:rPr>
                <w:rFonts w:hint="eastAsia"/>
              </w:rPr>
              <w:t>‐</w:t>
            </w:r>
            <w:r w:rsidRPr="00A73841">
              <w:t>2</w:t>
            </w:r>
            <w:r w:rsidRPr="00A73841">
              <w:rPr>
                <w:rFonts w:hint="eastAsia"/>
              </w:rPr>
              <w:t>‐（</w:t>
            </w:r>
            <w:r w:rsidRPr="00A73841">
              <w:t>10</w:t>
            </w:r>
            <w:r w:rsidRPr="00A73841">
              <w:rPr>
                <w:rFonts w:hint="eastAsia"/>
              </w:rPr>
              <w:t>）‐</w:t>
            </w:r>
            <w:r>
              <w:rPr>
                <w:rFonts w:hint="eastAsia"/>
              </w:rPr>
              <w:t>⑨</w:t>
            </w:r>
          </w:p>
        </w:tc>
      </w:tr>
      <w:tr w:rsidR="007E782A" w:rsidTr="007E782A">
        <w:tc>
          <w:tcPr>
            <w:tcW w:w="675" w:type="dxa"/>
            <w:shd w:val="pct20" w:color="auto" w:fill="auto"/>
          </w:tcPr>
          <w:p w:rsidR="007E782A" w:rsidRPr="00677AFC" w:rsidRDefault="00D53331" w:rsidP="007E782A">
            <w:r>
              <w:rPr>
                <w:rFonts w:hint="eastAsia"/>
              </w:rPr>
              <w:t>6</w:t>
            </w:r>
          </w:p>
        </w:tc>
        <w:tc>
          <w:tcPr>
            <w:tcW w:w="8045" w:type="dxa"/>
            <w:shd w:val="pct20" w:color="auto" w:fill="auto"/>
          </w:tcPr>
          <w:p w:rsidR="007E782A" w:rsidRDefault="007E782A" w:rsidP="007E782A">
            <w:r>
              <w:rPr>
                <w:rFonts w:hint="eastAsia"/>
              </w:rPr>
              <w:t>【</w:t>
            </w:r>
            <w:r w:rsidRPr="00677AFC">
              <w:rPr>
                <w:rFonts w:hint="eastAsia"/>
              </w:rPr>
              <w:t>個別機能訓練加算（Ⅱ）</w:t>
            </w:r>
            <w:r>
              <w:rPr>
                <w:rFonts w:hint="eastAsia"/>
              </w:rPr>
              <w:t>】</w:t>
            </w:r>
          </w:p>
          <w:p w:rsidR="007E782A" w:rsidRPr="00677AFC" w:rsidRDefault="007E782A" w:rsidP="007E782A">
            <w:r w:rsidRPr="00677AFC">
              <w:rPr>
                <w:rFonts w:hint="eastAsia"/>
              </w:rPr>
              <w:t>機能訓練指導員を配置していない日にも算定していた。</w:t>
            </w:r>
          </w:p>
        </w:tc>
      </w:tr>
      <w:tr w:rsidR="007E782A" w:rsidTr="007E782A">
        <w:tc>
          <w:tcPr>
            <w:tcW w:w="675" w:type="dxa"/>
          </w:tcPr>
          <w:p w:rsidR="007E782A" w:rsidRPr="00677AFC" w:rsidRDefault="007E782A" w:rsidP="007E782A"/>
        </w:tc>
        <w:tc>
          <w:tcPr>
            <w:tcW w:w="8045" w:type="dxa"/>
          </w:tcPr>
          <w:p w:rsidR="007E782A" w:rsidRPr="00677AFC" w:rsidRDefault="007E782A" w:rsidP="00A67248">
            <w:pPr>
              <w:ind w:firstLineChars="100" w:firstLine="210"/>
            </w:pPr>
            <w:r w:rsidRPr="00677AFC">
              <w:rPr>
                <w:rFonts w:hint="eastAsia"/>
              </w:rPr>
              <w:t>個別機能訓練加算（Ⅱ）に係る機能訓練は、専ら機能訓練指導員の職務に従事する理学療法士等を</w:t>
            </w:r>
            <w:r w:rsidRPr="00677AFC">
              <w:t>1</w:t>
            </w:r>
            <w:r w:rsidRPr="00677AFC">
              <w:rPr>
                <w:rFonts w:hint="eastAsia"/>
              </w:rPr>
              <w:t>名以上配置して行うものです。この場合において、例えば</w:t>
            </w:r>
            <w:r w:rsidRPr="00677AFC">
              <w:t>1</w:t>
            </w:r>
            <w:r w:rsidRPr="00677AFC">
              <w:rPr>
                <w:rFonts w:hint="eastAsia"/>
              </w:rPr>
              <w:t>週間のうち特定の曜日だけ理学療法士等を配置している場合は、その曜日において理学療法士等から直接訓練を受けた利用者のみが当該加算の算定対象となります。</w:t>
            </w:r>
            <w:r w:rsidR="00A67248">
              <w:rPr>
                <w:rFonts w:hint="eastAsia"/>
              </w:rPr>
              <w:t>したがって、</w:t>
            </w:r>
            <w:r w:rsidR="00917C14">
              <w:rPr>
                <w:rFonts w:hint="eastAsia"/>
              </w:rPr>
              <w:t>理学療法士等</w:t>
            </w:r>
            <w:r w:rsidR="00A67248">
              <w:rPr>
                <w:rFonts w:hint="eastAsia"/>
              </w:rPr>
              <w:t>を配置していない日には、加算は算定できません。</w:t>
            </w:r>
          </w:p>
        </w:tc>
      </w:tr>
      <w:tr w:rsidR="007E782A" w:rsidTr="007E782A">
        <w:tc>
          <w:tcPr>
            <w:tcW w:w="675" w:type="dxa"/>
          </w:tcPr>
          <w:p w:rsidR="007E782A" w:rsidRPr="00677AFC" w:rsidRDefault="007E782A" w:rsidP="007E782A">
            <w:r w:rsidRPr="00677AFC">
              <w:rPr>
                <w:rFonts w:hint="eastAsia"/>
              </w:rPr>
              <w:t>根拠</w:t>
            </w:r>
          </w:p>
        </w:tc>
        <w:tc>
          <w:tcPr>
            <w:tcW w:w="8045" w:type="dxa"/>
          </w:tcPr>
          <w:p w:rsidR="00A73841" w:rsidRPr="00A73841" w:rsidRDefault="00A73841" w:rsidP="00A73841">
            <w:r w:rsidRPr="00A73841">
              <w:rPr>
                <w:rFonts w:hint="eastAsia"/>
              </w:rPr>
              <w:t>・単位数表告示　別表</w:t>
            </w:r>
            <w:r w:rsidRPr="00A73841">
              <w:t>2</w:t>
            </w:r>
            <w:r w:rsidRPr="00A73841">
              <w:rPr>
                <w:rFonts w:hint="eastAsia"/>
              </w:rPr>
              <w:t>の</w:t>
            </w:r>
            <w:r w:rsidRPr="00A73841">
              <w:t>2</w:t>
            </w:r>
            <w:r w:rsidRPr="00A73841">
              <w:rPr>
                <w:rFonts w:hint="eastAsia"/>
              </w:rPr>
              <w:t>‐注</w:t>
            </w:r>
            <w:r w:rsidRPr="00A73841">
              <w:t>11</w:t>
            </w:r>
          </w:p>
          <w:p w:rsidR="00A73841" w:rsidRPr="00A73841" w:rsidRDefault="00A73841" w:rsidP="00A73841">
            <w:r w:rsidRPr="00A73841">
              <w:rPr>
                <w:rFonts w:hint="eastAsia"/>
              </w:rPr>
              <w:t xml:space="preserve">・大臣基準告示　</w:t>
            </w:r>
            <w:r w:rsidRPr="00A73841">
              <w:t>51</w:t>
            </w:r>
            <w:r w:rsidRPr="00A73841">
              <w:rPr>
                <w:rFonts w:hint="eastAsia"/>
              </w:rPr>
              <w:t>‐</w:t>
            </w:r>
            <w:r w:rsidRPr="00A73841">
              <w:t>3</w:t>
            </w:r>
            <w:r>
              <w:rPr>
                <w:rFonts w:hint="eastAsia"/>
              </w:rPr>
              <w:t>‐ロ</w:t>
            </w:r>
            <w:r w:rsidRPr="00A73841">
              <w:rPr>
                <w:rFonts w:hint="eastAsia"/>
              </w:rPr>
              <w:t>‐（</w:t>
            </w:r>
            <w:r>
              <w:rPr>
                <w:rFonts w:hint="eastAsia"/>
              </w:rPr>
              <w:t>3</w:t>
            </w:r>
            <w:r w:rsidRPr="00A73841">
              <w:rPr>
                <w:rFonts w:hint="eastAsia"/>
              </w:rPr>
              <w:t>）</w:t>
            </w:r>
          </w:p>
          <w:p w:rsidR="007E782A" w:rsidRPr="00677AFC" w:rsidRDefault="00A73841" w:rsidP="00A73841">
            <w:r w:rsidRPr="00A73841">
              <w:rPr>
                <w:rFonts w:hint="eastAsia"/>
              </w:rPr>
              <w:t>・留意事項　第</w:t>
            </w:r>
            <w:r w:rsidRPr="00A73841">
              <w:t>2</w:t>
            </w:r>
            <w:r w:rsidRPr="00A73841">
              <w:rPr>
                <w:rFonts w:hint="eastAsia"/>
              </w:rPr>
              <w:t>‐</w:t>
            </w:r>
            <w:r w:rsidRPr="00A73841">
              <w:t>3</w:t>
            </w:r>
            <w:r w:rsidRPr="00A73841">
              <w:rPr>
                <w:rFonts w:hint="eastAsia"/>
              </w:rPr>
              <w:t>‐</w:t>
            </w:r>
            <w:r w:rsidRPr="00A73841">
              <w:t>2</w:t>
            </w:r>
            <w:r w:rsidRPr="00A73841">
              <w:rPr>
                <w:rFonts w:hint="eastAsia"/>
              </w:rPr>
              <w:t>‐（</w:t>
            </w:r>
            <w:r w:rsidRPr="00A73841">
              <w:t>10</w:t>
            </w:r>
            <w:r w:rsidRPr="00A73841">
              <w:rPr>
                <w:rFonts w:hint="eastAsia"/>
              </w:rPr>
              <w:t>）‐</w:t>
            </w:r>
            <w:r>
              <w:rPr>
                <w:rFonts w:hint="eastAsia"/>
              </w:rPr>
              <w:t>④</w:t>
            </w:r>
          </w:p>
        </w:tc>
      </w:tr>
      <w:tr w:rsidR="007E782A" w:rsidTr="007E782A">
        <w:tc>
          <w:tcPr>
            <w:tcW w:w="675" w:type="dxa"/>
            <w:shd w:val="pct20" w:color="auto" w:fill="auto"/>
          </w:tcPr>
          <w:p w:rsidR="007E782A" w:rsidRPr="00677AFC" w:rsidRDefault="00D53331" w:rsidP="007E782A">
            <w:r>
              <w:rPr>
                <w:rFonts w:hint="eastAsia"/>
              </w:rPr>
              <w:t>7</w:t>
            </w:r>
          </w:p>
        </w:tc>
        <w:tc>
          <w:tcPr>
            <w:tcW w:w="8045" w:type="dxa"/>
            <w:shd w:val="pct20" w:color="auto" w:fill="auto"/>
          </w:tcPr>
          <w:p w:rsidR="007E782A" w:rsidRPr="00677AFC" w:rsidRDefault="007E782A" w:rsidP="007E782A">
            <w:r w:rsidRPr="00677AFC">
              <w:rPr>
                <w:rFonts w:hint="eastAsia"/>
              </w:rPr>
              <w:t>地域密着型通所介護を利用中の利用者が、地域密着型通所介護を一旦中断した上で、事業所が独自に行っている保険外サービス（通院の援助）を利用していたにもかかわらず、保険外サービスに要した時間を含めて地域密着型通所介護を算定していた。</w:t>
            </w:r>
          </w:p>
        </w:tc>
      </w:tr>
      <w:tr w:rsidR="007E782A" w:rsidTr="007E782A">
        <w:tc>
          <w:tcPr>
            <w:tcW w:w="675" w:type="dxa"/>
          </w:tcPr>
          <w:p w:rsidR="007E782A" w:rsidRPr="00677AFC" w:rsidRDefault="007E782A" w:rsidP="007E782A"/>
        </w:tc>
        <w:tc>
          <w:tcPr>
            <w:tcW w:w="8045" w:type="dxa"/>
          </w:tcPr>
          <w:p w:rsidR="007E782A" w:rsidRPr="00677AFC" w:rsidRDefault="007E782A" w:rsidP="00A67248">
            <w:pPr>
              <w:ind w:firstLineChars="100" w:firstLine="210"/>
            </w:pPr>
            <w:r w:rsidRPr="00677AFC">
              <w:rPr>
                <w:rFonts w:hint="eastAsia"/>
              </w:rPr>
              <w:t>医療機関の受診により地域密着型通所介護の利用を中止した場合は、変更後の所要時間に応じた所定単位数を算定しなければなりません。</w:t>
            </w:r>
          </w:p>
          <w:p w:rsidR="007E782A" w:rsidRPr="00677AFC" w:rsidRDefault="007E782A" w:rsidP="007E782A">
            <w:r w:rsidRPr="00677AFC">
              <w:rPr>
                <w:rFonts w:hint="eastAsia"/>
              </w:rPr>
              <w:t xml:space="preserve">　したがって、地域密着型通所介護の算定に当たっては、保険外サービスの提供時間は含めず、かつ、その前後に提供した地域密着型通所介護の提供時間を合算し、</w:t>
            </w:r>
            <w:r w:rsidRPr="00677AFC">
              <w:t>1</w:t>
            </w:r>
            <w:r w:rsidRPr="00677AFC">
              <w:rPr>
                <w:rFonts w:hint="eastAsia"/>
              </w:rPr>
              <w:t>回の地域密着型通所介護として所定単位数を算定してください。</w:t>
            </w:r>
          </w:p>
        </w:tc>
      </w:tr>
      <w:tr w:rsidR="007E782A" w:rsidTr="007E782A">
        <w:tc>
          <w:tcPr>
            <w:tcW w:w="675" w:type="dxa"/>
            <w:tcBorders>
              <w:bottom w:val="single" w:sz="4" w:space="0" w:color="auto"/>
            </w:tcBorders>
          </w:tcPr>
          <w:p w:rsidR="007E782A" w:rsidRPr="00677AFC" w:rsidRDefault="007E782A" w:rsidP="007E782A">
            <w:r w:rsidRPr="00677AFC">
              <w:rPr>
                <w:rFonts w:hint="eastAsia"/>
              </w:rPr>
              <w:t>根拠</w:t>
            </w:r>
          </w:p>
        </w:tc>
        <w:tc>
          <w:tcPr>
            <w:tcW w:w="8045" w:type="dxa"/>
            <w:tcBorders>
              <w:bottom w:val="single" w:sz="4" w:space="0" w:color="auto"/>
            </w:tcBorders>
          </w:tcPr>
          <w:p w:rsidR="007E782A" w:rsidRPr="00677AFC" w:rsidRDefault="007E782A" w:rsidP="007E782A">
            <w:r w:rsidRPr="00677AFC">
              <w:rPr>
                <w:rFonts w:hint="eastAsia"/>
              </w:rPr>
              <w:t>・介護報酬に係る</w:t>
            </w:r>
            <w:r w:rsidRPr="00677AFC">
              <w:t>Q</w:t>
            </w:r>
            <w:r w:rsidRPr="00677AFC">
              <w:rPr>
                <w:rFonts w:hint="eastAsia"/>
              </w:rPr>
              <w:t>＆</w:t>
            </w:r>
            <w:r w:rsidRPr="00677AFC">
              <w:t>A</w:t>
            </w:r>
            <w:r w:rsidRPr="00677AFC">
              <w:rPr>
                <w:rFonts w:hint="eastAsia"/>
              </w:rPr>
              <w:t>について（平成</w:t>
            </w:r>
            <w:r w:rsidRPr="00677AFC">
              <w:t>15</w:t>
            </w:r>
            <w:r w:rsidRPr="00677AFC">
              <w:rPr>
                <w:rFonts w:hint="eastAsia"/>
              </w:rPr>
              <w:t>年</w:t>
            </w:r>
            <w:r w:rsidRPr="00677AFC">
              <w:t>5</w:t>
            </w:r>
            <w:r w:rsidRPr="00677AFC">
              <w:rPr>
                <w:rFonts w:hint="eastAsia"/>
              </w:rPr>
              <w:t>月</w:t>
            </w:r>
            <w:r w:rsidRPr="00677AFC">
              <w:t>30</w:t>
            </w:r>
            <w:r w:rsidRPr="00677AFC">
              <w:rPr>
                <w:rFonts w:hint="eastAsia"/>
              </w:rPr>
              <w:t>日厚生労働省老健局老人保健課事務連絡）</w:t>
            </w:r>
          </w:p>
        </w:tc>
      </w:tr>
    </w:tbl>
    <w:p w:rsidR="00A67248" w:rsidRDefault="00A67248" w:rsidP="007E782A"/>
    <w:tbl>
      <w:tblPr>
        <w:tblStyle w:val="a3"/>
        <w:tblW w:w="0" w:type="auto"/>
        <w:tblLook w:val="04A0" w:firstRow="1" w:lastRow="0" w:firstColumn="1" w:lastColumn="0" w:noHBand="0" w:noVBand="1"/>
      </w:tblPr>
      <w:tblGrid>
        <w:gridCol w:w="675"/>
        <w:gridCol w:w="8045"/>
      </w:tblGrid>
      <w:tr w:rsidR="00A67248" w:rsidRPr="00677AFC" w:rsidTr="00A67248">
        <w:tc>
          <w:tcPr>
            <w:tcW w:w="8720" w:type="dxa"/>
            <w:gridSpan w:val="2"/>
            <w:tcBorders>
              <w:top w:val="nil"/>
              <w:left w:val="nil"/>
              <w:bottom w:val="nil"/>
              <w:right w:val="nil"/>
            </w:tcBorders>
          </w:tcPr>
          <w:p w:rsidR="00A67248" w:rsidRPr="00677AFC" w:rsidRDefault="00A67248" w:rsidP="00A67248">
            <w:r>
              <w:rPr>
                <w:rFonts w:hint="eastAsia"/>
              </w:rPr>
              <w:t>（３）</w:t>
            </w:r>
            <w:r w:rsidRPr="00677AFC">
              <w:rPr>
                <w:rFonts w:hint="eastAsia"/>
              </w:rPr>
              <w:t>（介護予防）認知症対応共同生活介護</w:t>
            </w:r>
          </w:p>
        </w:tc>
      </w:tr>
      <w:tr w:rsidR="00A67248" w:rsidRPr="00677AFC" w:rsidTr="00A67248">
        <w:tc>
          <w:tcPr>
            <w:tcW w:w="8720" w:type="dxa"/>
            <w:gridSpan w:val="2"/>
            <w:tcBorders>
              <w:top w:val="nil"/>
              <w:left w:val="nil"/>
              <w:bottom w:val="single" w:sz="4" w:space="0" w:color="auto"/>
            </w:tcBorders>
          </w:tcPr>
          <w:p w:rsidR="00A67248" w:rsidRPr="00677AFC" w:rsidRDefault="00A67248" w:rsidP="00C95BCC">
            <w:r>
              <w:rPr>
                <w:rFonts w:hint="eastAsia"/>
              </w:rPr>
              <w:t>〇</w:t>
            </w:r>
            <w:r w:rsidRPr="00677AFC">
              <w:rPr>
                <w:rFonts w:hint="eastAsia"/>
              </w:rPr>
              <w:t>人員基準</w:t>
            </w:r>
          </w:p>
        </w:tc>
      </w:tr>
      <w:tr w:rsidR="00A67248" w:rsidRPr="00677AFC" w:rsidTr="00C95BCC">
        <w:tc>
          <w:tcPr>
            <w:tcW w:w="675" w:type="dxa"/>
            <w:shd w:val="pct20" w:color="auto" w:fill="auto"/>
          </w:tcPr>
          <w:p w:rsidR="00A67248" w:rsidRPr="00677AFC" w:rsidRDefault="00D53331" w:rsidP="00C95BCC">
            <w:r>
              <w:rPr>
                <w:rFonts w:hint="eastAsia"/>
              </w:rPr>
              <w:t>1</w:t>
            </w:r>
          </w:p>
        </w:tc>
        <w:tc>
          <w:tcPr>
            <w:tcW w:w="8045" w:type="dxa"/>
            <w:shd w:val="pct20" w:color="auto" w:fill="auto"/>
          </w:tcPr>
          <w:p w:rsidR="00A67248" w:rsidRPr="00677AFC" w:rsidRDefault="00A67248" w:rsidP="00C95BCC">
            <w:r w:rsidRPr="00677AFC">
              <w:rPr>
                <w:rFonts w:hint="eastAsia"/>
              </w:rPr>
              <w:t>夜間及び深夜の時間帯が、事業所の利用者の生活サイクルの実態と乖離していた。</w:t>
            </w:r>
          </w:p>
        </w:tc>
      </w:tr>
      <w:tr w:rsidR="00A67248" w:rsidRPr="00677AFC" w:rsidTr="00C95BCC">
        <w:tc>
          <w:tcPr>
            <w:tcW w:w="675" w:type="dxa"/>
          </w:tcPr>
          <w:p w:rsidR="00A67248" w:rsidRPr="00677AFC" w:rsidRDefault="00A67248" w:rsidP="00C95BCC"/>
        </w:tc>
        <w:tc>
          <w:tcPr>
            <w:tcW w:w="8045" w:type="dxa"/>
          </w:tcPr>
          <w:p w:rsidR="00A67248" w:rsidRPr="00677AFC" w:rsidRDefault="00A67248" w:rsidP="00CE6AED">
            <w:pPr>
              <w:ind w:firstLineChars="100" w:firstLine="210"/>
            </w:pPr>
            <w:r w:rsidRPr="00677AFC">
              <w:rPr>
                <w:rFonts w:hint="eastAsia"/>
              </w:rPr>
              <w:t>夜間及び深夜の時間帯は、それぞれの事業所ごとに、利用者の生活サイクルに応じて、</w:t>
            </w:r>
            <w:r w:rsidRPr="00677AFC">
              <w:t>1</w:t>
            </w:r>
            <w:r w:rsidRPr="00677AFC">
              <w:rPr>
                <w:rFonts w:hint="eastAsia"/>
              </w:rPr>
              <w:t>日の活動の終了時刻から開始時刻までを基本として設定</w:t>
            </w:r>
            <w:r w:rsidR="00CE6AED">
              <w:rPr>
                <w:rFonts w:hint="eastAsia"/>
              </w:rPr>
              <w:t>してください。</w:t>
            </w:r>
            <w:r w:rsidRPr="00677AFC">
              <w:rPr>
                <w:rFonts w:hint="eastAsia"/>
              </w:rPr>
              <w:t>なお、夜間及び深夜の時間帯は、午後</w:t>
            </w:r>
            <w:r w:rsidRPr="00677AFC">
              <w:t>10</w:t>
            </w:r>
            <w:r w:rsidRPr="00677AFC">
              <w:rPr>
                <w:rFonts w:hint="eastAsia"/>
              </w:rPr>
              <w:t>時から翌日の午前</w:t>
            </w:r>
            <w:r w:rsidRPr="00677AFC">
              <w:t>5</w:t>
            </w:r>
            <w:r w:rsidRPr="00677AFC">
              <w:rPr>
                <w:rFonts w:hint="eastAsia"/>
              </w:rPr>
              <w:t>時までの時間を含めた連続する</w:t>
            </w:r>
            <w:r w:rsidRPr="00677AFC">
              <w:t>16</w:t>
            </w:r>
            <w:r w:rsidRPr="00677AFC">
              <w:rPr>
                <w:rFonts w:hint="eastAsia"/>
              </w:rPr>
              <w:t>時間の範囲内で設定してください。</w:t>
            </w:r>
          </w:p>
        </w:tc>
      </w:tr>
      <w:tr w:rsidR="00A67248" w:rsidRPr="00677AFC" w:rsidTr="00C95BCC">
        <w:tc>
          <w:tcPr>
            <w:tcW w:w="675" w:type="dxa"/>
            <w:tcBorders>
              <w:bottom w:val="single" w:sz="4" w:space="0" w:color="auto"/>
            </w:tcBorders>
          </w:tcPr>
          <w:p w:rsidR="00A67248" w:rsidRPr="00677AFC" w:rsidRDefault="00A67248" w:rsidP="00C95BCC">
            <w:r w:rsidRPr="00677AFC">
              <w:rPr>
                <w:rFonts w:hint="eastAsia"/>
              </w:rPr>
              <w:t>根拠</w:t>
            </w:r>
          </w:p>
        </w:tc>
        <w:tc>
          <w:tcPr>
            <w:tcW w:w="8045" w:type="dxa"/>
            <w:tcBorders>
              <w:bottom w:val="single" w:sz="4" w:space="0" w:color="auto"/>
            </w:tcBorders>
          </w:tcPr>
          <w:p w:rsidR="00A67248" w:rsidRPr="00677AFC" w:rsidRDefault="00A67248" w:rsidP="00C95BCC">
            <w:r w:rsidRPr="00677AFC">
              <w:rPr>
                <w:rFonts w:hint="eastAsia"/>
              </w:rPr>
              <w:t>・基準条例　第</w:t>
            </w:r>
            <w:r w:rsidRPr="00677AFC">
              <w:t>111</w:t>
            </w:r>
            <w:r w:rsidRPr="00677AFC">
              <w:rPr>
                <w:rFonts w:hint="eastAsia"/>
              </w:rPr>
              <w:t>条第</w:t>
            </w:r>
            <w:r w:rsidRPr="00677AFC">
              <w:t>1</w:t>
            </w:r>
            <w:r w:rsidRPr="00677AFC">
              <w:rPr>
                <w:rFonts w:hint="eastAsia"/>
              </w:rPr>
              <w:t>項</w:t>
            </w:r>
          </w:p>
          <w:p w:rsidR="00A67248" w:rsidRPr="00677AFC" w:rsidRDefault="00A67248" w:rsidP="00C95BCC">
            <w:r w:rsidRPr="00677AFC">
              <w:rPr>
                <w:rFonts w:hint="eastAsia"/>
              </w:rPr>
              <w:t>・予防基準条例　第</w:t>
            </w:r>
            <w:r w:rsidRPr="00677AFC">
              <w:t>72</w:t>
            </w:r>
            <w:r w:rsidRPr="00677AFC">
              <w:rPr>
                <w:rFonts w:hint="eastAsia"/>
              </w:rPr>
              <w:t>条第</w:t>
            </w:r>
            <w:r w:rsidRPr="00677AFC">
              <w:t>1</w:t>
            </w:r>
            <w:r w:rsidRPr="00677AFC">
              <w:rPr>
                <w:rFonts w:hint="eastAsia"/>
              </w:rPr>
              <w:t>項</w:t>
            </w:r>
          </w:p>
          <w:p w:rsidR="00A67248" w:rsidRPr="00677AFC" w:rsidRDefault="00A67248" w:rsidP="00C95BCC">
            <w:r w:rsidRPr="00677AFC">
              <w:rPr>
                <w:rFonts w:hint="eastAsia"/>
              </w:rPr>
              <w:t>・解釈通知　第</w:t>
            </w:r>
            <w:r w:rsidRPr="00677AFC">
              <w:t>3</w:t>
            </w:r>
            <w:r w:rsidRPr="00677AFC">
              <w:rPr>
                <w:rFonts w:hint="eastAsia"/>
              </w:rPr>
              <w:t>‐</w:t>
            </w:r>
            <w:r w:rsidRPr="00677AFC">
              <w:t>5</w:t>
            </w:r>
            <w:r w:rsidRPr="00677AFC">
              <w:rPr>
                <w:rFonts w:hint="eastAsia"/>
              </w:rPr>
              <w:t>‐</w:t>
            </w:r>
            <w:r w:rsidRPr="00677AFC">
              <w:t>2</w:t>
            </w:r>
            <w:r w:rsidRPr="00677AFC">
              <w:rPr>
                <w:rFonts w:hint="eastAsia"/>
              </w:rPr>
              <w:t>‐（</w:t>
            </w:r>
            <w:r w:rsidRPr="00677AFC">
              <w:t>1</w:t>
            </w:r>
            <w:r w:rsidRPr="00677AFC">
              <w:rPr>
                <w:rFonts w:hint="eastAsia"/>
              </w:rPr>
              <w:t>）‐①‐イ</w:t>
            </w:r>
          </w:p>
          <w:p w:rsidR="00A67248" w:rsidRPr="00677AFC" w:rsidRDefault="00A67248" w:rsidP="00C95BCC">
            <w:r w:rsidRPr="00677AFC">
              <w:rPr>
                <w:rFonts w:hint="eastAsia"/>
              </w:rPr>
              <w:t>・留意事項　第</w:t>
            </w:r>
            <w:r w:rsidRPr="00677AFC">
              <w:t>2</w:t>
            </w:r>
            <w:r w:rsidRPr="00677AFC">
              <w:rPr>
                <w:rFonts w:hint="eastAsia"/>
              </w:rPr>
              <w:t>‐</w:t>
            </w:r>
            <w:r w:rsidRPr="00677AFC">
              <w:t>1</w:t>
            </w:r>
            <w:r w:rsidRPr="00677AFC">
              <w:rPr>
                <w:rFonts w:hint="eastAsia"/>
              </w:rPr>
              <w:t>‐（</w:t>
            </w:r>
            <w:r w:rsidRPr="00677AFC">
              <w:t>9</w:t>
            </w:r>
            <w:r w:rsidRPr="00677AFC">
              <w:rPr>
                <w:rFonts w:hint="eastAsia"/>
              </w:rPr>
              <w:t>）‐</w:t>
            </w:r>
            <w:r w:rsidRPr="00677AFC">
              <w:t>2</w:t>
            </w:r>
          </w:p>
        </w:tc>
      </w:tr>
      <w:tr w:rsidR="00A67248" w:rsidRPr="00677AFC" w:rsidTr="00C95BCC">
        <w:tc>
          <w:tcPr>
            <w:tcW w:w="8720" w:type="dxa"/>
            <w:gridSpan w:val="2"/>
            <w:tcBorders>
              <w:left w:val="nil"/>
              <w:bottom w:val="single" w:sz="4" w:space="0" w:color="auto"/>
              <w:right w:val="nil"/>
            </w:tcBorders>
          </w:tcPr>
          <w:p w:rsidR="00A67248" w:rsidRPr="00677AFC" w:rsidRDefault="00A67248" w:rsidP="00C95BCC">
            <w:r>
              <w:rPr>
                <w:rFonts w:hint="eastAsia"/>
              </w:rPr>
              <w:t>〇</w:t>
            </w:r>
            <w:r w:rsidRPr="00677AFC">
              <w:rPr>
                <w:rFonts w:hint="eastAsia"/>
              </w:rPr>
              <w:t>運営基準</w:t>
            </w:r>
          </w:p>
        </w:tc>
      </w:tr>
      <w:tr w:rsidR="00A67248" w:rsidRPr="00677AFC" w:rsidTr="00C95BCC">
        <w:tc>
          <w:tcPr>
            <w:tcW w:w="675" w:type="dxa"/>
            <w:shd w:val="pct20" w:color="auto" w:fill="auto"/>
          </w:tcPr>
          <w:p w:rsidR="00A67248" w:rsidRPr="00677AFC" w:rsidRDefault="00D53331" w:rsidP="00C95BCC">
            <w:r>
              <w:rPr>
                <w:rFonts w:hint="eastAsia"/>
              </w:rPr>
              <w:t>1</w:t>
            </w:r>
          </w:p>
        </w:tc>
        <w:tc>
          <w:tcPr>
            <w:tcW w:w="8045" w:type="dxa"/>
            <w:shd w:val="pct20" w:color="auto" w:fill="auto"/>
          </w:tcPr>
          <w:p w:rsidR="00A67248" w:rsidRPr="00677AFC" w:rsidRDefault="00A67248" w:rsidP="00C95BCC">
            <w:r>
              <w:rPr>
                <w:rFonts w:hint="eastAsia"/>
              </w:rPr>
              <w:t>事業所が利用者の金銭の管理及び出納を行うことについて、書面により利用者の同</w:t>
            </w:r>
            <w:r>
              <w:rPr>
                <w:rFonts w:hint="eastAsia"/>
              </w:rPr>
              <w:lastRenderedPageBreak/>
              <w:t>意を得ていない。</w:t>
            </w:r>
          </w:p>
        </w:tc>
      </w:tr>
      <w:tr w:rsidR="00A67248" w:rsidRPr="00677AFC" w:rsidTr="00C95BCC">
        <w:tc>
          <w:tcPr>
            <w:tcW w:w="675" w:type="dxa"/>
          </w:tcPr>
          <w:p w:rsidR="00A67248" w:rsidRPr="00677AFC" w:rsidRDefault="00A67248" w:rsidP="00C95BCC"/>
        </w:tc>
        <w:tc>
          <w:tcPr>
            <w:tcW w:w="8045" w:type="dxa"/>
          </w:tcPr>
          <w:p w:rsidR="00A67248" w:rsidRPr="00677AFC" w:rsidRDefault="00A67248" w:rsidP="00CE6AED">
            <w:pPr>
              <w:ind w:firstLineChars="100" w:firstLine="210"/>
            </w:pPr>
            <w:r w:rsidRPr="00677AFC">
              <w:rPr>
                <w:rFonts w:hint="eastAsia"/>
              </w:rPr>
              <w:t>事業者は、利用者が日常生活を営む上で必要な行政機関に対する手続等について、その者又はその家族が行うことが困難である場合は、その者の同意を得て、代わって行わなければなりません。また、特に金銭にかかるものについては、書面等をもって事前にその者の同意を得なければなりません。</w:t>
            </w:r>
          </w:p>
        </w:tc>
      </w:tr>
      <w:tr w:rsidR="00A67248" w:rsidRPr="00677AFC" w:rsidTr="00C95BCC">
        <w:tc>
          <w:tcPr>
            <w:tcW w:w="675" w:type="dxa"/>
            <w:tcBorders>
              <w:bottom w:val="single" w:sz="4" w:space="0" w:color="auto"/>
            </w:tcBorders>
          </w:tcPr>
          <w:p w:rsidR="00A67248" w:rsidRPr="00677AFC" w:rsidRDefault="00A67248" w:rsidP="00C95BCC">
            <w:r w:rsidRPr="00677AFC">
              <w:rPr>
                <w:rFonts w:hint="eastAsia"/>
              </w:rPr>
              <w:t>根拠</w:t>
            </w:r>
          </w:p>
        </w:tc>
        <w:tc>
          <w:tcPr>
            <w:tcW w:w="8045" w:type="dxa"/>
            <w:tcBorders>
              <w:bottom w:val="single" w:sz="4" w:space="0" w:color="auto"/>
            </w:tcBorders>
          </w:tcPr>
          <w:p w:rsidR="00A67248" w:rsidRPr="00677AFC" w:rsidRDefault="00A67248" w:rsidP="00C95BCC">
            <w:r w:rsidRPr="00677AFC">
              <w:rPr>
                <w:rFonts w:hint="eastAsia"/>
              </w:rPr>
              <w:t>・基準条例　第</w:t>
            </w:r>
            <w:r w:rsidRPr="00677AFC">
              <w:t>121</w:t>
            </w:r>
            <w:r w:rsidRPr="00677AFC">
              <w:rPr>
                <w:rFonts w:hint="eastAsia"/>
              </w:rPr>
              <w:t>条第</w:t>
            </w:r>
            <w:r w:rsidRPr="00677AFC">
              <w:t>2</w:t>
            </w:r>
            <w:r w:rsidRPr="00677AFC">
              <w:rPr>
                <w:rFonts w:hint="eastAsia"/>
              </w:rPr>
              <w:t>項</w:t>
            </w:r>
          </w:p>
          <w:p w:rsidR="00A67248" w:rsidRPr="00677AFC" w:rsidRDefault="00A67248" w:rsidP="00C95BCC">
            <w:r w:rsidRPr="00677AFC">
              <w:rPr>
                <w:rFonts w:hint="eastAsia"/>
              </w:rPr>
              <w:t>・予防基準条例　第</w:t>
            </w:r>
            <w:r w:rsidRPr="00677AFC">
              <w:t>91</w:t>
            </w:r>
            <w:r w:rsidRPr="00677AFC">
              <w:rPr>
                <w:rFonts w:hint="eastAsia"/>
              </w:rPr>
              <w:t>条第</w:t>
            </w:r>
            <w:r w:rsidRPr="00677AFC">
              <w:t>2</w:t>
            </w:r>
            <w:r w:rsidRPr="00677AFC">
              <w:rPr>
                <w:rFonts w:hint="eastAsia"/>
              </w:rPr>
              <w:t>項</w:t>
            </w:r>
          </w:p>
          <w:p w:rsidR="00A67248" w:rsidRPr="00677AFC" w:rsidRDefault="00A67248" w:rsidP="00C95BCC">
            <w:r w:rsidRPr="00677AFC">
              <w:rPr>
                <w:rFonts w:hint="eastAsia"/>
              </w:rPr>
              <w:t>・解釈通知　第</w:t>
            </w:r>
            <w:r w:rsidRPr="00677AFC">
              <w:t>3</w:t>
            </w:r>
            <w:r w:rsidRPr="00677AFC">
              <w:rPr>
                <w:rFonts w:hint="eastAsia"/>
              </w:rPr>
              <w:t>‐</w:t>
            </w:r>
            <w:r w:rsidRPr="00677AFC">
              <w:t>5</w:t>
            </w:r>
            <w:r w:rsidRPr="00677AFC">
              <w:rPr>
                <w:rFonts w:hint="eastAsia"/>
              </w:rPr>
              <w:t>‐</w:t>
            </w:r>
            <w:r w:rsidRPr="00677AFC">
              <w:t>4</w:t>
            </w:r>
            <w:r w:rsidRPr="00677AFC">
              <w:rPr>
                <w:rFonts w:hint="eastAsia"/>
              </w:rPr>
              <w:t>‐（</w:t>
            </w:r>
            <w:r w:rsidRPr="00677AFC">
              <w:t>7</w:t>
            </w:r>
            <w:r w:rsidRPr="00677AFC">
              <w:rPr>
                <w:rFonts w:hint="eastAsia"/>
              </w:rPr>
              <w:t>）‐②</w:t>
            </w:r>
          </w:p>
        </w:tc>
      </w:tr>
      <w:tr w:rsidR="00A67248" w:rsidRPr="00677AFC" w:rsidTr="00C95BCC">
        <w:tc>
          <w:tcPr>
            <w:tcW w:w="675" w:type="dxa"/>
            <w:shd w:val="pct20" w:color="auto" w:fill="auto"/>
          </w:tcPr>
          <w:p w:rsidR="00A67248" w:rsidRPr="00677AFC" w:rsidRDefault="00D53331" w:rsidP="00C95BCC">
            <w:r>
              <w:rPr>
                <w:rFonts w:hint="eastAsia"/>
              </w:rPr>
              <w:t>2</w:t>
            </w:r>
          </w:p>
        </w:tc>
        <w:tc>
          <w:tcPr>
            <w:tcW w:w="8045" w:type="dxa"/>
            <w:shd w:val="pct20" w:color="auto" w:fill="auto"/>
          </w:tcPr>
          <w:p w:rsidR="00A67248" w:rsidRPr="00677AFC" w:rsidRDefault="00A67248" w:rsidP="00C95BCC">
            <w:r w:rsidRPr="00677AFC">
              <w:rPr>
                <w:rFonts w:hint="eastAsia"/>
              </w:rPr>
              <w:t>外部評価の結果を入居申込者へ提供していない。</w:t>
            </w:r>
          </w:p>
        </w:tc>
      </w:tr>
      <w:tr w:rsidR="00A67248" w:rsidRPr="00677AFC" w:rsidTr="00C95BCC">
        <w:tc>
          <w:tcPr>
            <w:tcW w:w="675" w:type="dxa"/>
          </w:tcPr>
          <w:p w:rsidR="00A67248" w:rsidRPr="00677AFC" w:rsidRDefault="00A67248" w:rsidP="00C95BCC"/>
        </w:tc>
        <w:tc>
          <w:tcPr>
            <w:tcW w:w="8045" w:type="dxa"/>
          </w:tcPr>
          <w:p w:rsidR="00A67248" w:rsidRPr="00677AFC" w:rsidRDefault="00A67248" w:rsidP="00C95BCC">
            <w:pPr>
              <w:ind w:firstLineChars="100" w:firstLine="210"/>
            </w:pPr>
            <w:r w:rsidRPr="00677AFC">
              <w:rPr>
                <w:rFonts w:hint="eastAsia"/>
              </w:rPr>
              <w:t>事業者は、自らその提供する指定（介護予防）認知症対応型共同生活介護の質の評価を行うとともに、定期的に外部の者による評価を受けて、それらの結果を公表し、常にその改善を図らなければなりません。</w:t>
            </w:r>
          </w:p>
          <w:p w:rsidR="00A67248" w:rsidRPr="00677AFC" w:rsidRDefault="00A67248" w:rsidP="00C95BCC">
            <w:pPr>
              <w:ind w:firstLineChars="100" w:firstLine="210"/>
            </w:pPr>
            <w:r w:rsidRPr="00677AFC">
              <w:rPr>
                <w:rFonts w:hint="eastAsia"/>
              </w:rPr>
              <w:t>なお、外部評価の結果の公表は、具体的には、入居（申込）者及びその家族へ提供する方法や、市の窓口、地域包括支援センターに置いておく方法、インターネットを活用する方法などにより行わなければな</w:t>
            </w:r>
            <w:r>
              <w:rPr>
                <w:rFonts w:hint="eastAsia"/>
              </w:rPr>
              <w:t>りません。</w:t>
            </w:r>
          </w:p>
        </w:tc>
      </w:tr>
      <w:tr w:rsidR="00A67248" w:rsidRPr="00677AFC" w:rsidTr="00C95BCC">
        <w:tc>
          <w:tcPr>
            <w:tcW w:w="675" w:type="dxa"/>
            <w:tcBorders>
              <w:bottom w:val="single" w:sz="4" w:space="0" w:color="auto"/>
            </w:tcBorders>
          </w:tcPr>
          <w:p w:rsidR="00A67248" w:rsidRPr="00677AFC" w:rsidRDefault="00A67248" w:rsidP="00C95BCC">
            <w:r w:rsidRPr="00677AFC">
              <w:rPr>
                <w:rFonts w:hint="eastAsia"/>
              </w:rPr>
              <w:t>根拠</w:t>
            </w:r>
          </w:p>
        </w:tc>
        <w:tc>
          <w:tcPr>
            <w:tcW w:w="8045" w:type="dxa"/>
            <w:tcBorders>
              <w:bottom w:val="single" w:sz="4" w:space="0" w:color="auto"/>
            </w:tcBorders>
          </w:tcPr>
          <w:p w:rsidR="00A67248" w:rsidRPr="00677AFC" w:rsidRDefault="00A67248" w:rsidP="00C95BCC">
            <w:r w:rsidRPr="00677AFC">
              <w:rPr>
                <w:rFonts w:hint="eastAsia"/>
              </w:rPr>
              <w:t>・基準条例　第</w:t>
            </w:r>
            <w:r w:rsidRPr="00677AFC">
              <w:t>118</w:t>
            </w:r>
            <w:r w:rsidRPr="00677AFC">
              <w:rPr>
                <w:rFonts w:hint="eastAsia"/>
              </w:rPr>
              <w:t>条第</w:t>
            </w:r>
            <w:r w:rsidRPr="00677AFC">
              <w:t>8</w:t>
            </w:r>
            <w:r w:rsidRPr="00677AFC">
              <w:rPr>
                <w:rFonts w:hint="eastAsia"/>
              </w:rPr>
              <w:t>項</w:t>
            </w:r>
          </w:p>
          <w:p w:rsidR="00A67248" w:rsidRPr="00677AFC" w:rsidRDefault="00A67248" w:rsidP="00C95BCC">
            <w:r w:rsidRPr="00677AFC">
              <w:rPr>
                <w:rFonts w:hint="eastAsia"/>
              </w:rPr>
              <w:t>・予防基準条例　第</w:t>
            </w:r>
            <w:r w:rsidRPr="00677AFC">
              <w:t>88</w:t>
            </w:r>
            <w:r w:rsidRPr="00677AFC">
              <w:rPr>
                <w:rFonts w:hint="eastAsia"/>
              </w:rPr>
              <w:t>条第</w:t>
            </w:r>
            <w:r w:rsidRPr="00677AFC">
              <w:t>2</w:t>
            </w:r>
            <w:r w:rsidRPr="00677AFC">
              <w:rPr>
                <w:rFonts w:hint="eastAsia"/>
              </w:rPr>
              <w:t>項</w:t>
            </w:r>
          </w:p>
          <w:p w:rsidR="00A67248" w:rsidRPr="00677AFC" w:rsidRDefault="00A67248" w:rsidP="00C95BCC">
            <w:r w:rsidRPr="00677AFC">
              <w:rPr>
                <w:rFonts w:hint="eastAsia"/>
              </w:rPr>
              <w:t>・解釈通知　第</w:t>
            </w:r>
            <w:r w:rsidRPr="00677AFC">
              <w:t>3</w:t>
            </w:r>
            <w:r w:rsidRPr="00677AFC">
              <w:rPr>
                <w:rFonts w:hint="eastAsia"/>
              </w:rPr>
              <w:t>‐</w:t>
            </w:r>
            <w:r w:rsidRPr="00677AFC">
              <w:t>5</w:t>
            </w:r>
            <w:r w:rsidRPr="00677AFC">
              <w:rPr>
                <w:rFonts w:hint="eastAsia"/>
              </w:rPr>
              <w:t>‐</w:t>
            </w:r>
            <w:r w:rsidRPr="00677AFC">
              <w:t>4</w:t>
            </w:r>
            <w:r w:rsidRPr="00677AFC">
              <w:rPr>
                <w:rFonts w:hint="eastAsia"/>
              </w:rPr>
              <w:t>‐（</w:t>
            </w:r>
            <w:r w:rsidRPr="00677AFC">
              <w:t>4</w:t>
            </w:r>
            <w:r w:rsidRPr="00677AFC">
              <w:rPr>
                <w:rFonts w:hint="eastAsia"/>
              </w:rPr>
              <w:t>）‐⑦</w:t>
            </w:r>
          </w:p>
        </w:tc>
      </w:tr>
      <w:tr w:rsidR="00A67248" w:rsidRPr="00677AFC" w:rsidTr="00C95BCC">
        <w:tc>
          <w:tcPr>
            <w:tcW w:w="675" w:type="dxa"/>
            <w:shd w:val="pct20" w:color="auto" w:fill="auto"/>
          </w:tcPr>
          <w:p w:rsidR="00A67248" w:rsidRPr="00677AFC" w:rsidRDefault="00D53331" w:rsidP="00C95BCC">
            <w:r>
              <w:rPr>
                <w:rFonts w:hint="eastAsia"/>
              </w:rPr>
              <w:t>3</w:t>
            </w:r>
          </w:p>
        </w:tc>
        <w:tc>
          <w:tcPr>
            <w:tcW w:w="8045" w:type="dxa"/>
            <w:shd w:val="pct20" w:color="auto" w:fill="auto"/>
          </w:tcPr>
          <w:p w:rsidR="00A67248" w:rsidRPr="00677AFC" w:rsidRDefault="00A67248" w:rsidP="00C95BCC">
            <w:r>
              <w:rPr>
                <w:rFonts w:hint="eastAsia"/>
              </w:rPr>
              <w:t>超過勤務しなければ</w:t>
            </w:r>
            <w:r w:rsidR="00CE6AED">
              <w:rPr>
                <w:rFonts w:hint="eastAsia"/>
              </w:rPr>
              <w:t>、</w:t>
            </w:r>
            <w:r>
              <w:rPr>
                <w:rFonts w:hint="eastAsia"/>
              </w:rPr>
              <w:t>常時介護従業者を</w:t>
            </w:r>
            <w:r>
              <w:rPr>
                <w:rFonts w:hint="eastAsia"/>
              </w:rPr>
              <w:t>1</w:t>
            </w:r>
            <w:r>
              <w:rPr>
                <w:rFonts w:hint="eastAsia"/>
              </w:rPr>
              <w:t>人以上確保できない。</w:t>
            </w:r>
          </w:p>
        </w:tc>
      </w:tr>
      <w:tr w:rsidR="00A67248" w:rsidRPr="00677AFC" w:rsidTr="00C95BCC">
        <w:tc>
          <w:tcPr>
            <w:tcW w:w="675" w:type="dxa"/>
          </w:tcPr>
          <w:p w:rsidR="00A67248" w:rsidRPr="00677AFC" w:rsidRDefault="00A67248" w:rsidP="00C95BCC"/>
        </w:tc>
        <w:tc>
          <w:tcPr>
            <w:tcW w:w="8045" w:type="dxa"/>
          </w:tcPr>
          <w:p w:rsidR="00A67248" w:rsidRPr="001F22B9" w:rsidRDefault="00A67248" w:rsidP="00CE6AED">
            <w:pPr>
              <w:ind w:firstLineChars="100" w:firstLine="210"/>
            </w:pPr>
            <w:r w:rsidRPr="001F22B9">
              <w:rPr>
                <w:rFonts w:hint="eastAsia"/>
              </w:rPr>
              <w:t>介護従業者の勤務の体制を定めるに当たっては、常時介護従業者が</w:t>
            </w:r>
            <w:r w:rsidRPr="001F22B9">
              <w:t>1</w:t>
            </w:r>
            <w:r w:rsidRPr="001F22B9">
              <w:rPr>
                <w:rFonts w:hint="eastAsia"/>
              </w:rPr>
              <w:t>人以上確保されていなければなりません。</w:t>
            </w:r>
          </w:p>
          <w:p w:rsidR="001F22B9" w:rsidRPr="001F22B9" w:rsidRDefault="001F22B9" w:rsidP="001F22B9">
            <w:r w:rsidRPr="001F22B9">
              <w:rPr>
                <w:rFonts w:hint="eastAsia"/>
              </w:rPr>
              <w:t>【指摘事例】</w:t>
            </w:r>
          </w:p>
          <w:p w:rsidR="00A67248" w:rsidRPr="001F22B9" w:rsidRDefault="001F22B9" w:rsidP="001F22B9">
            <w:r w:rsidRPr="001F22B9">
              <w:rPr>
                <w:rFonts w:hint="eastAsia"/>
              </w:rPr>
              <w:t>・勤務表上、介護従業者が確保されていない時間帯があった。その時間帯は、介護従業者の超過勤務により、従業者を確保してい</w:t>
            </w:r>
            <w:r w:rsidR="00A67248" w:rsidRPr="001F22B9">
              <w:rPr>
                <w:rFonts w:hint="eastAsia"/>
              </w:rPr>
              <w:t>た。</w:t>
            </w:r>
          </w:p>
          <w:p w:rsidR="00A67248" w:rsidRPr="00677AFC" w:rsidRDefault="001F22B9" w:rsidP="001F22B9">
            <w:r w:rsidRPr="001F22B9">
              <w:rPr>
                <w:rFonts w:hint="eastAsia"/>
              </w:rPr>
              <w:t>⇒</w:t>
            </w:r>
            <w:r w:rsidR="00A67248" w:rsidRPr="001F22B9">
              <w:rPr>
                <w:rFonts w:hint="eastAsia"/>
              </w:rPr>
              <w:t>超過勤務をしなければ介護従業者を常時</w:t>
            </w:r>
            <w:r w:rsidR="00A67248" w:rsidRPr="001F22B9">
              <w:t>1</w:t>
            </w:r>
            <w:r w:rsidR="00A67248" w:rsidRPr="001F22B9">
              <w:rPr>
                <w:rFonts w:hint="eastAsia"/>
              </w:rPr>
              <w:t>人以上確保できず、超過勤務が常態化している状況において、介護従業者の心身の負担は大きいものと考えられます。介護現場の事故は、「利用者」、「環境」そして「介護する職員」の３つに潜むリスクが影響しあう中で発生すると言われており、介護する職員の疲労やストレス、心身の不調等も、介護のミスや集中力の低下等の一因となるため、重大な介護事故に繋がるおそれがあります。したがって、介護事故を防止し、利用者の安全を確保する観点からも、介護従業者が超過勤務をしなくても常時１以上確保されるよう、必要な人員を確保してください。</w:t>
            </w:r>
          </w:p>
        </w:tc>
      </w:tr>
      <w:tr w:rsidR="00A67248" w:rsidRPr="00677AFC" w:rsidTr="00C95BCC">
        <w:tc>
          <w:tcPr>
            <w:tcW w:w="675" w:type="dxa"/>
            <w:tcBorders>
              <w:bottom w:val="single" w:sz="4" w:space="0" w:color="auto"/>
            </w:tcBorders>
          </w:tcPr>
          <w:p w:rsidR="00A67248" w:rsidRPr="00677AFC" w:rsidRDefault="00A67248" w:rsidP="00C95BCC">
            <w:r w:rsidRPr="00677AFC">
              <w:rPr>
                <w:rFonts w:hint="eastAsia"/>
              </w:rPr>
              <w:t>根拠</w:t>
            </w:r>
          </w:p>
        </w:tc>
        <w:tc>
          <w:tcPr>
            <w:tcW w:w="8045" w:type="dxa"/>
            <w:tcBorders>
              <w:bottom w:val="single" w:sz="4" w:space="0" w:color="auto"/>
            </w:tcBorders>
          </w:tcPr>
          <w:p w:rsidR="00A67248" w:rsidRPr="00677AFC" w:rsidRDefault="00A67248" w:rsidP="00C95BCC">
            <w:r w:rsidRPr="00677AFC">
              <w:rPr>
                <w:rFonts w:hint="eastAsia"/>
              </w:rPr>
              <w:t>・基準条例　第</w:t>
            </w:r>
            <w:r w:rsidRPr="00677AFC">
              <w:t>124</w:t>
            </w:r>
            <w:r w:rsidRPr="00677AFC">
              <w:rPr>
                <w:rFonts w:hint="eastAsia"/>
              </w:rPr>
              <w:t>条</w:t>
            </w:r>
          </w:p>
          <w:p w:rsidR="00A67248" w:rsidRPr="00677AFC" w:rsidRDefault="00A67248" w:rsidP="00C95BCC">
            <w:r w:rsidRPr="00677AFC">
              <w:rPr>
                <w:rFonts w:hint="eastAsia"/>
              </w:rPr>
              <w:t>・予防基準条例　第</w:t>
            </w:r>
            <w:r w:rsidRPr="00677AFC">
              <w:t>82</w:t>
            </w:r>
            <w:r w:rsidRPr="00677AFC">
              <w:rPr>
                <w:rFonts w:hint="eastAsia"/>
              </w:rPr>
              <w:t>条</w:t>
            </w:r>
          </w:p>
          <w:p w:rsidR="00A67248" w:rsidRPr="00677AFC" w:rsidRDefault="00A67248" w:rsidP="00CE6AED">
            <w:r w:rsidRPr="00677AFC">
              <w:rPr>
                <w:rFonts w:hint="eastAsia"/>
              </w:rPr>
              <w:t>・解釈通知　第</w:t>
            </w:r>
            <w:r w:rsidRPr="00677AFC">
              <w:t>3</w:t>
            </w:r>
            <w:r w:rsidRPr="00677AFC">
              <w:rPr>
                <w:rFonts w:hint="eastAsia"/>
              </w:rPr>
              <w:t>‐</w:t>
            </w:r>
            <w:r w:rsidRPr="00677AFC">
              <w:t>5</w:t>
            </w:r>
            <w:r w:rsidRPr="00677AFC">
              <w:rPr>
                <w:rFonts w:hint="eastAsia"/>
              </w:rPr>
              <w:t>‐</w:t>
            </w:r>
            <w:r w:rsidRPr="00677AFC">
              <w:t>4</w:t>
            </w:r>
            <w:r w:rsidRPr="00677AFC">
              <w:rPr>
                <w:rFonts w:hint="eastAsia"/>
              </w:rPr>
              <w:t>‐（</w:t>
            </w:r>
            <w:r w:rsidRPr="00677AFC">
              <w:t>9</w:t>
            </w:r>
            <w:r w:rsidRPr="00677AFC">
              <w:rPr>
                <w:rFonts w:hint="eastAsia"/>
              </w:rPr>
              <w:t>）‐③</w:t>
            </w:r>
          </w:p>
        </w:tc>
      </w:tr>
      <w:tr w:rsidR="00A67248" w:rsidRPr="00677AFC" w:rsidTr="00C95BCC">
        <w:tc>
          <w:tcPr>
            <w:tcW w:w="8720" w:type="dxa"/>
            <w:gridSpan w:val="2"/>
            <w:tcBorders>
              <w:left w:val="nil"/>
              <w:bottom w:val="single" w:sz="4" w:space="0" w:color="auto"/>
              <w:right w:val="nil"/>
            </w:tcBorders>
          </w:tcPr>
          <w:p w:rsidR="00A67248" w:rsidRPr="00677AFC" w:rsidRDefault="00A67248" w:rsidP="00C95BCC">
            <w:r>
              <w:rPr>
                <w:rFonts w:hint="eastAsia"/>
              </w:rPr>
              <w:t>〇</w:t>
            </w:r>
            <w:r w:rsidRPr="00677AFC">
              <w:rPr>
                <w:rFonts w:hint="eastAsia"/>
              </w:rPr>
              <w:t>報酬基準</w:t>
            </w:r>
          </w:p>
        </w:tc>
      </w:tr>
      <w:tr w:rsidR="00A67248" w:rsidRPr="00677AFC" w:rsidTr="00C95BCC">
        <w:tc>
          <w:tcPr>
            <w:tcW w:w="675" w:type="dxa"/>
            <w:shd w:val="pct20" w:color="auto" w:fill="auto"/>
          </w:tcPr>
          <w:p w:rsidR="00A67248" w:rsidRPr="00677AFC" w:rsidRDefault="00D53331" w:rsidP="00C95BCC">
            <w:r>
              <w:rPr>
                <w:rFonts w:hint="eastAsia"/>
              </w:rPr>
              <w:t>1</w:t>
            </w:r>
          </w:p>
        </w:tc>
        <w:tc>
          <w:tcPr>
            <w:tcW w:w="8045" w:type="dxa"/>
            <w:shd w:val="pct20" w:color="auto" w:fill="auto"/>
          </w:tcPr>
          <w:p w:rsidR="00A67248" w:rsidRDefault="00A67248" w:rsidP="00C95BCC">
            <w:r>
              <w:rPr>
                <w:rFonts w:hint="eastAsia"/>
              </w:rPr>
              <w:t>【</w:t>
            </w:r>
            <w:r w:rsidRPr="00677AFC">
              <w:rPr>
                <w:rFonts w:hint="eastAsia"/>
              </w:rPr>
              <w:t>認知症専門ケア加算（Ⅰ）</w:t>
            </w:r>
            <w:r>
              <w:rPr>
                <w:rFonts w:hint="eastAsia"/>
              </w:rPr>
              <w:t>】</w:t>
            </w:r>
          </w:p>
          <w:p w:rsidR="00A67248" w:rsidRPr="00677AFC" w:rsidRDefault="00A67248" w:rsidP="00C95BCC">
            <w:r>
              <w:rPr>
                <w:rFonts w:hint="eastAsia"/>
              </w:rPr>
              <w:t>加算の対象外の利用者に加算が算定されていた。</w:t>
            </w:r>
          </w:p>
        </w:tc>
      </w:tr>
      <w:tr w:rsidR="00A67248" w:rsidRPr="00677AFC" w:rsidTr="00C95BCC">
        <w:tc>
          <w:tcPr>
            <w:tcW w:w="675" w:type="dxa"/>
          </w:tcPr>
          <w:p w:rsidR="00A67248" w:rsidRPr="00677AFC" w:rsidRDefault="00A67248" w:rsidP="00C95BCC"/>
        </w:tc>
        <w:tc>
          <w:tcPr>
            <w:tcW w:w="8045" w:type="dxa"/>
          </w:tcPr>
          <w:p w:rsidR="00A67248" w:rsidRPr="00677AFC" w:rsidRDefault="00A67248" w:rsidP="004503FF">
            <w:pPr>
              <w:ind w:firstLineChars="100" w:firstLine="210"/>
            </w:pPr>
            <w:r w:rsidRPr="00677AFC">
              <w:rPr>
                <w:rFonts w:hint="eastAsia"/>
              </w:rPr>
              <w:t>日常生活に支障を来すおそれのある症状又は行動が認められることから介護を必</w:t>
            </w:r>
            <w:r w:rsidRPr="00677AFC">
              <w:rPr>
                <w:rFonts w:hint="eastAsia"/>
              </w:rPr>
              <w:lastRenderedPageBreak/>
              <w:t>要とする認知症の者（日常生活自立度のランクⅢ、Ⅳ又はＭに該当する利用者）</w:t>
            </w:r>
            <w:r w:rsidR="00AD79D9">
              <w:rPr>
                <w:rFonts w:hint="eastAsia"/>
              </w:rPr>
              <w:t>以外の</w:t>
            </w:r>
            <w:r w:rsidR="004503FF">
              <w:rPr>
                <w:rFonts w:hint="eastAsia"/>
              </w:rPr>
              <w:t>利用者には、加算は算定できません。</w:t>
            </w:r>
          </w:p>
        </w:tc>
      </w:tr>
      <w:tr w:rsidR="00A67248" w:rsidRPr="00677AFC" w:rsidTr="00C95BCC">
        <w:tc>
          <w:tcPr>
            <w:tcW w:w="675" w:type="dxa"/>
            <w:tcBorders>
              <w:bottom w:val="single" w:sz="4" w:space="0" w:color="auto"/>
            </w:tcBorders>
          </w:tcPr>
          <w:p w:rsidR="00A67248" w:rsidRPr="00677AFC" w:rsidRDefault="00F276DD" w:rsidP="00C95BCC">
            <w:r>
              <w:rPr>
                <w:rFonts w:hint="eastAsia"/>
              </w:rPr>
              <w:lastRenderedPageBreak/>
              <w:t>根拠</w:t>
            </w:r>
          </w:p>
        </w:tc>
        <w:tc>
          <w:tcPr>
            <w:tcW w:w="8045" w:type="dxa"/>
            <w:tcBorders>
              <w:bottom w:val="single" w:sz="4" w:space="0" w:color="auto"/>
            </w:tcBorders>
          </w:tcPr>
          <w:p w:rsidR="00A67248" w:rsidRPr="00677AFC" w:rsidRDefault="00A67248" w:rsidP="00C95BCC">
            <w:r w:rsidRPr="00677AFC">
              <w:rPr>
                <w:rFonts w:hint="eastAsia"/>
              </w:rPr>
              <w:t>・単位数表告示別表</w:t>
            </w:r>
            <w:r w:rsidRPr="00677AFC">
              <w:t>5</w:t>
            </w:r>
            <w:r w:rsidRPr="00677AFC">
              <w:rPr>
                <w:rFonts w:hint="eastAsia"/>
              </w:rPr>
              <w:t>‐ヘ</w:t>
            </w:r>
          </w:p>
          <w:p w:rsidR="00A67248" w:rsidRPr="00677AFC" w:rsidRDefault="00A67248" w:rsidP="00C95BCC">
            <w:r w:rsidRPr="00677AFC">
              <w:rPr>
                <w:rFonts w:hint="eastAsia"/>
              </w:rPr>
              <w:t>・利用者等告示</w:t>
            </w:r>
            <w:r w:rsidRPr="00677AFC">
              <w:t>41</w:t>
            </w:r>
          </w:p>
          <w:p w:rsidR="00A67248" w:rsidRPr="00677AFC" w:rsidRDefault="00A67248" w:rsidP="00C95BCC">
            <w:r w:rsidRPr="00677AFC">
              <w:rPr>
                <w:rFonts w:hint="eastAsia"/>
              </w:rPr>
              <w:t>・予防単位数表告示別表</w:t>
            </w:r>
            <w:r w:rsidRPr="00677AFC">
              <w:t>3</w:t>
            </w:r>
            <w:r w:rsidRPr="00677AFC">
              <w:rPr>
                <w:rFonts w:hint="eastAsia"/>
              </w:rPr>
              <w:t>‐ホ</w:t>
            </w:r>
          </w:p>
          <w:p w:rsidR="00A67248" w:rsidRPr="00677AFC" w:rsidRDefault="00A67248" w:rsidP="00C95BCC">
            <w:r w:rsidRPr="00677AFC">
              <w:rPr>
                <w:rFonts w:hint="eastAsia"/>
              </w:rPr>
              <w:t>・利用者等告示</w:t>
            </w:r>
            <w:r w:rsidRPr="00677AFC">
              <w:t>91</w:t>
            </w:r>
          </w:p>
          <w:p w:rsidR="00A67248" w:rsidRPr="00677AFC" w:rsidRDefault="00A67248" w:rsidP="00C95BCC">
            <w:r w:rsidRPr="00677AFC">
              <w:rPr>
                <w:rFonts w:hint="eastAsia"/>
              </w:rPr>
              <w:t>・留意事項第</w:t>
            </w:r>
            <w:r w:rsidRPr="00677AFC">
              <w:t>2</w:t>
            </w:r>
            <w:r w:rsidRPr="00677AFC">
              <w:rPr>
                <w:rFonts w:hint="eastAsia"/>
              </w:rPr>
              <w:t>‐</w:t>
            </w:r>
            <w:r w:rsidRPr="00677AFC">
              <w:t>6</w:t>
            </w:r>
            <w:r w:rsidRPr="00677AFC">
              <w:rPr>
                <w:rFonts w:hint="eastAsia"/>
              </w:rPr>
              <w:t>‐（</w:t>
            </w:r>
            <w:r w:rsidRPr="00677AFC">
              <w:t>11</w:t>
            </w:r>
            <w:r w:rsidRPr="00677AFC">
              <w:rPr>
                <w:rFonts w:hint="eastAsia"/>
              </w:rPr>
              <w:t>）</w:t>
            </w:r>
          </w:p>
        </w:tc>
      </w:tr>
      <w:tr w:rsidR="00A67248" w:rsidRPr="00677AFC" w:rsidTr="00C95BCC">
        <w:tc>
          <w:tcPr>
            <w:tcW w:w="675" w:type="dxa"/>
            <w:shd w:val="pct20" w:color="auto" w:fill="auto"/>
          </w:tcPr>
          <w:p w:rsidR="00A67248" w:rsidRPr="00677AFC" w:rsidRDefault="00D53331" w:rsidP="00C95BCC">
            <w:r>
              <w:rPr>
                <w:rFonts w:hint="eastAsia"/>
              </w:rPr>
              <w:t>2</w:t>
            </w:r>
          </w:p>
        </w:tc>
        <w:tc>
          <w:tcPr>
            <w:tcW w:w="8045" w:type="dxa"/>
            <w:shd w:val="pct20" w:color="auto" w:fill="auto"/>
          </w:tcPr>
          <w:p w:rsidR="00A67248" w:rsidRDefault="00A67248" w:rsidP="00C95BCC">
            <w:r>
              <w:rPr>
                <w:rFonts w:hint="eastAsia"/>
              </w:rPr>
              <w:t>【</w:t>
            </w:r>
            <w:r w:rsidRPr="00677AFC">
              <w:rPr>
                <w:rFonts w:hint="eastAsia"/>
              </w:rPr>
              <w:t>栄養スクリーニング加算</w:t>
            </w:r>
            <w:r>
              <w:rPr>
                <w:rFonts w:hint="eastAsia"/>
              </w:rPr>
              <w:t>】</w:t>
            </w:r>
          </w:p>
          <w:p w:rsidR="00A67248" w:rsidRPr="00677AFC" w:rsidRDefault="00917C14" w:rsidP="00917C14">
            <w:r>
              <w:rPr>
                <w:rFonts w:hint="eastAsia"/>
              </w:rPr>
              <w:t>利用者の栄養状態の確認を</w:t>
            </w:r>
            <w:r w:rsidR="00A67248">
              <w:rPr>
                <w:rFonts w:hint="eastAsia"/>
              </w:rPr>
              <w:t>利用開始時に行なっていない。</w:t>
            </w:r>
          </w:p>
        </w:tc>
      </w:tr>
      <w:tr w:rsidR="00A67248" w:rsidRPr="00677AFC" w:rsidTr="00C95BCC">
        <w:tc>
          <w:tcPr>
            <w:tcW w:w="675" w:type="dxa"/>
          </w:tcPr>
          <w:p w:rsidR="00A67248" w:rsidRPr="00677AFC" w:rsidRDefault="00A67248" w:rsidP="00C95BCC"/>
        </w:tc>
        <w:tc>
          <w:tcPr>
            <w:tcW w:w="8045" w:type="dxa"/>
          </w:tcPr>
          <w:p w:rsidR="00A67248" w:rsidRPr="00677AFC" w:rsidRDefault="00A67248" w:rsidP="004503FF">
            <w:pPr>
              <w:ind w:firstLineChars="100" w:firstLine="210"/>
            </w:pPr>
            <w:r w:rsidRPr="00677AFC">
              <w:rPr>
                <w:rFonts w:hint="eastAsia"/>
              </w:rPr>
              <w:t>利用者の栄養状態の確認は、利用開始時及び利用中</w:t>
            </w:r>
            <w:r w:rsidRPr="00677AFC">
              <w:t>6</w:t>
            </w:r>
            <w:r>
              <w:rPr>
                <w:rFonts w:hint="eastAsia"/>
              </w:rPr>
              <w:t>月ごとに行う必要があります。</w:t>
            </w:r>
          </w:p>
        </w:tc>
      </w:tr>
      <w:tr w:rsidR="00A67248" w:rsidRPr="00677AFC" w:rsidTr="00C95BCC">
        <w:tc>
          <w:tcPr>
            <w:tcW w:w="675" w:type="dxa"/>
          </w:tcPr>
          <w:p w:rsidR="00A67248" w:rsidRPr="00677AFC" w:rsidRDefault="00F276DD" w:rsidP="00C95BCC">
            <w:r>
              <w:rPr>
                <w:rFonts w:hint="eastAsia"/>
              </w:rPr>
              <w:t>根拠</w:t>
            </w:r>
          </w:p>
        </w:tc>
        <w:tc>
          <w:tcPr>
            <w:tcW w:w="8045" w:type="dxa"/>
          </w:tcPr>
          <w:p w:rsidR="00A67248" w:rsidRPr="00677AFC" w:rsidRDefault="00A67248" w:rsidP="00C95BCC">
            <w:r w:rsidRPr="00677AFC">
              <w:rPr>
                <w:rFonts w:hint="eastAsia"/>
              </w:rPr>
              <w:t>・単位数表告示別表</w:t>
            </w:r>
            <w:r w:rsidRPr="00677AFC">
              <w:t>5</w:t>
            </w:r>
            <w:r w:rsidRPr="00677AFC">
              <w:rPr>
                <w:rFonts w:hint="eastAsia"/>
              </w:rPr>
              <w:t>‐リ</w:t>
            </w:r>
          </w:p>
          <w:p w:rsidR="00A67248" w:rsidRPr="00677AFC" w:rsidRDefault="00A67248" w:rsidP="00C95BCC">
            <w:r w:rsidRPr="00677AFC">
              <w:rPr>
                <w:rFonts w:hint="eastAsia"/>
              </w:rPr>
              <w:t>・予防単位数表告示別表</w:t>
            </w:r>
            <w:r w:rsidRPr="00677AFC">
              <w:t>3</w:t>
            </w:r>
            <w:r w:rsidRPr="00677AFC">
              <w:rPr>
                <w:rFonts w:hint="eastAsia"/>
              </w:rPr>
              <w:t>‐チ</w:t>
            </w:r>
          </w:p>
        </w:tc>
      </w:tr>
      <w:tr w:rsidR="00A67248" w:rsidRPr="00677AFC" w:rsidTr="00C95BCC">
        <w:tc>
          <w:tcPr>
            <w:tcW w:w="675" w:type="dxa"/>
            <w:shd w:val="pct20" w:color="auto" w:fill="auto"/>
          </w:tcPr>
          <w:p w:rsidR="00A67248" w:rsidRPr="00677AFC" w:rsidRDefault="00D53331" w:rsidP="00C95BCC">
            <w:r>
              <w:rPr>
                <w:rFonts w:hint="eastAsia"/>
              </w:rPr>
              <w:t>3</w:t>
            </w:r>
          </w:p>
        </w:tc>
        <w:tc>
          <w:tcPr>
            <w:tcW w:w="8045" w:type="dxa"/>
            <w:shd w:val="pct20" w:color="auto" w:fill="auto"/>
          </w:tcPr>
          <w:p w:rsidR="00A67248" w:rsidRDefault="00A67248" w:rsidP="00C95BCC">
            <w:r>
              <w:rPr>
                <w:rFonts w:hint="eastAsia"/>
              </w:rPr>
              <w:t>【</w:t>
            </w:r>
            <w:r w:rsidRPr="00677AFC">
              <w:rPr>
                <w:rFonts w:hint="eastAsia"/>
              </w:rPr>
              <w:t>医療連携体制加算（Ⅰ）</w:t>
            </w:r>
            <w:r>
              <w:rPr>
                <w:rFonts w:hint="eastAsia"/>
              </w:rPr>
              <w:t>】</w:t>
            </w:r>
          </w:p>
          <w:p w:rsidR="00A67248" w:rsidRPr="00677AFC" w:rsidRDefault="00A67248" w:rsidP="00C95BCC">
            <w:r w:rsidRPr="00677AFC">
              <w:rPr>
                <w:rFonts w:hint="eastAsia"/>
              </w:rPr>
              <w:t>看護師を</w:t>
            </w:r>
            <w:r w:rsidRPr="00677AFC">
              <w:rPr>
                <w:rFonts w:hint="eastAsia"/>
              </w:rPr>
              <w:t>1</w:t>
            </w:r>
            <w:r>
              <w:rPr>
                <w:rFonts w:hint="eastAsia"/>
              </w:rPr>
              <w:t>名以上確保していることが明確になっていない。</w:t>
            </w:r>
          </w:p>
        </w:tc>
      </w:tr>
      <w:tr w:rsidR="00A67248" w:rsidRPr="00677AFC" w:rsidTr="00C95BCC">
        <w:tc>
          <w:tcPr>
            <w:tcW w:w="675" w:type="dxa"/>
          </w:tcPr>
          <w:p w:rsidR="00A67248" w:rsidRPr="00677AFC" w:rsidRDefault="00A67248" w:rsidP="00C95BCC"/>
        </w:tc>
        <w:tc>
          <w:tcPr>
            <w:tcW w:w="8045" w:type="dxa"/>
          </w:tcPr>
          <w:p w:rsidR="00A67248" w:rsidRPr="00677AFC" w:rsidRDefault="00A67248" w:rsidP="004503FF">
            <w:pPr>
              <w:ind w:firstLineChars="100" w:firstLine="210"/>
            </w:pPr>
            <w:r w:rsidRPr="00677AFC">
              <w:rPr>
                <w:rFonts w:hint="eastAsia"/>
              </w:rPr>
              <w:t>事業所の職員として又は病院、診療所若しくは指定訪問看護ステーションとの連携により、看護師</w:t>
            </w:r>
            <w:r>
              <w:rPr>
                <w:rFonts w:hint="eastAsia"/>
              </w:rPr>
              <w:t>（准看護師は不可。）</w:t>
            </w:r>
            <w:r w:rsidRPr="00677AFC">
              <w:rPr>
                <w:rFonts w:hint="eastAsia"/>
              </w:rPr>
              <w:t>を</w:t>
            </w:r>
            <w:r w:rsidRPr="00677AFC">
              <w:t>1</w:t>
            </w:r>
            <w:r w:rsidRPr="00677AFC">
              <w:rPr>
                <w:rFonts w:hint="eastAsia"/>
              </w:rPr>
              <w:t>名以上確保しなければなりません。</w:t>
            </w:r>
          </w:p>
          <w:p w:rsidR="0031545F" w:rsidRDefault="004503FF" w:rsidP="00C95BCC">
            <w:r>
              <w:rPr>
                <w:rFonts w:hint="eastAsia"/>
              </w:rPr>
              <w:t>⇒</w:t>
            </w:r>
            <w:r w:rsidR="00A67248" w:rsidRPr="00677AFC">
              <w:rPr>
                <w:rFonts w:hint="eastAsia"/>
              </w:rPr>
              <w:t>勤務表等において看護師の勤務体制を定める等、事業所において看護師を</w:t>
            </w:r>
            <w:r w:rsidR="00A67248" w:rsidRPr="00677AFC">
              <w:t>1</w:t>
            </w:r>
            <w:r w:rsidR="0031545F">
              <w:rPr>
                <w:rFonts w:hint="eastAsia"/>
              </w:rPr>
              <w:t>名以上確保していることを明確にしてください。なお、</w:t>
            </w:r>
            <w:r w:rsidR="00A67248" w:rsidRPr="00677AFC">
              <w:rPr>
                <w:rFonts w:hint="eastAsia"/>
              </w:rPr>
              <w:t>看護師の勤務時間は、下記の業務を行うために必要な勤務時間を確保</w:t>
            </w:r>
            <w:r w:rsidR="0031545F">
              <w:rPr>
                <w:rFonts w:hint="eastAsia"/>
              </w:rPr>
              <w:t>する必要があります。</w:t>
            </w:r>
          </w:p>
          <w:p w:rsidR="00A67248" w:rsidRPr="00677AFC" w:rsidRDefault="00A67248" w:rsidP="00C95BCC">
            <w:r w:rsidRPr="00677AFC">
              <w:rPr>
                <w:rFonts w:hint="eastAsia"/>
              </w:rPr>
              <w:t>・利用者に対する日常的な健康管理</w:t>
            </w:r>
          </w:p>
          <w:p w:rsidR="00A67248" w:rsidRPr="00677AFC" w:rsidRDefault="00A67248" w:rsidP="00C95BCC">
            <w:r w:rsidRPr="00677AFC">
              <w:rPr>
                <w:rFonts w:hint="eastAsia"/>
              </w:rPr>
              <w:t>・通常時及び特に利用者の状態悪化時における医療機関（主治医）との連絡・調整</w:t>
            </w:r>
          </w:p>
          <w:p w:rsidR="00A67248" w:rsidRPr="00677AFC" w:rsidRDefault="00A67248" w:rsidP="00C95BCC">
            <w:r w:rsidRPr="00677AFC">
              <w:rPr>
                <w:rFonts w:hint="eastAsia"/>
              </w:rPr>
              <w:t>・看取りに関する指針の整備　等</w:t>
            </w:r>
          </w:p>
        </w:tc>
      </w:tr>
      <w:tr w:rsidR="00A67248" w:rsidRPr="00677AFC" w:rsidTr="00C95BCC">
        <w:tc>
          <w:tcPr>
            <w:tcW w:w="675" w:type="dxa"/>
            <w:tcBorders>
              <w:bottom w:val="single" w:sz="4" w:space="0" w:color="auto"/>
            </w:tcBorders>
          </w:tcPr>
          <w:p w:rsidR="00A67248" w:rsidRPr="00677AFC" w:rsidRDefault="00F276DD" w:rsidP="00C95BCC">
            <w:r>
              <w:rPr>
                <w:rFonts w:hint="eastAsia"/>
              </w:rPr>
              <w:t>根拠</w:t>
            </w:r>
          </w:p>
        </w:tc>
        <w:tc>
          <w:tcPr>
            <w:tcW w:w="8045" w:type="dxa"/>
            <w:tcBorders>
              <w:bottom w:val="single" w:sz="4" w:space="0" w:color="auto"/>
            </w:tcBorders>
          </w:tcPr>
          <w:p w:rsidR="004503FF" w:rsidRPr="00677AFC" w:rsidRDefault="004503FF" w:rsidP="004503FF">
            <w:r w:rsidRPr="00677AFC">
              <w:rPr>
                <w:rFonts w:hint="eastAsia"/>
              </w:rPr>
              <w:t>・単位数表告示　別表</w:t>
            </w:r>
            <w:r w:rsidRPr="00677AFC">
              <w:t>5</w:t>
            </w:r>
            <w:r w:rsidRPr="00677AFC">
              <w:rPr>
                <w:rFonts w:hint="eastAsia"/>
              </w:rPr>
              <w:t>‐ニ‐注</w:t>
            </w:r>
          </w:p>
          <w:p w:rsidR="004503FF" w:rsidRPr="00677AFC" w:rsidRDefault="004503FF" w:rsidP="004503FF">
            <w:r w:rsidRPr="00677AFC">
              <w:rPr>
                <w:rFonts w:hint="eastAsia"/>
              </w:rPr>
              <w:t xml:space="preserve">・施設基準　</w:t>
            </w:r>
            <w:r w:rsidRPr="00677AFC">
              <w:t>34</w:t>
            </w:r>
            <w:r w:rsidRPr="00677AFC">
              <w:rPr>
                <w:rFonts w:hint="eastAsia"/>
              </w:rPr>
              <w:t>‐イ‐（</w:t>
            </w:r>
            <w:r w:rsidRPr="00677AFC">
              <w:t>1</w:t>
            </w:r>
            <w:r w:rsidRPr="00677AFC">
              <w:rPr>
                <w:rFonts w:hint="eastAsia"/>
              </w:rPr>
              <w:t>）及び（</w:t>
            </w:r>
            <w:r w:rsidRPr="00677AFC">
              <w:t>2</w:t>
            </w:r>
            <w:r w:rsidRPr="00677AFC">
              <w:rPr>
                <w:rFonts w:hint="eastAsia"/>
              </w:rPr>
              <w:t>）</w:t>
            </w:r>
          </w:p>
          <w:p w:rsidR="00A67248" w:rsidRPr="00677AFC" w:rsidRDefault="004503FF" w:rsidP="004503FF">
            <w:r w:rsidRPr="00677AFC">
              <w:rPr>
                <w:rFonts w:hint="eastAsia"/>
              </w:rPr>
              <w:t>・留意事項　第</w:t>
            </w:r>
            <w:r w:rsidRPr="00677AFC">
              <w:t>2</w:t>
            </w:r>
            <w:r w:rsidRPr="00677AFC">
              <w:rPr>
                <w:rFonts w:hint="eastAsia"/>
              </w:rPr>
              <w:t>‐</w:t>
            </w:r>
            <w:r w:rsidRPr="00677AFC">
              <w:t>6</w:t>
            </w:r>
            <w:r w:rsidRPr="00677AFC">
              <w:rPr>
                <w:rFonts w:hint="eastAsia"/>
              </w:rPr>
              <w:t>‐（</w:t>
            </w:r>
            <w:r w:rsidRPr="00677AFC">
              <w:t>9</w:t>
            </w:r>
            <w:r w:rsidRPr="00677AFC">
              <w:rPr>
                <w:rFonts w:hint="eastAsia"/>
              </w:rPr>
              <w:t>）‐②及び③</w:t>
            </w:r>
          </w:p>
        </w:tc>
      </w:tr>
      <w:tr w:rsidR="00A67248" w:rsidRPr="00677AFC" w:rsidTr="00C95BCC">
        <w:tc>
          <w:tcPr>
            <w:tcW w:w="675" w:type="dxa"/>
            <w:shd w:val="pct20" w:color="auto" w:fill="auto"/>
          </w:tcPr>
          <w:p w:rsidR="00A67248" w:rsidRPr="00677AFC" w:rsidRDefault="00D53331" w:rsidP="00C95BCC">
            <w:r>
              <w:rPr>
                <w:rFonts w:hint="eastAsia"/>
              </w:rPr>
              <w:t>4</w:t>
            </w:r>
          </w:p>
        </w:tc>
        <w:tc>
          <w:tcPr>
            <w:tcW w:w="8045" w:type="dxa"/>
            <w:shd w:val="pct20" w:color="auto" w:fill="auto"/>
          </w:tcPr>
          <w:p w:rsidR="00A67248" w:rsidRDefault="00A67248" w:rsidP="00C95BCC">
            <w:r>
              <w:rPr>
                <w:rFonts w:hint="eastAsia"/>
              </w:rPr>
              <w:t>【</w:t>
            </w:r>
            <w:r w:rsidRPr="00677AFC">
              <w:rPr>
                <w:rFonts w:hint="eastAsia"/>
              </w:rPr>
              <w:t>医療連携体制加算（Ⅰ）</w:t>
            </w:r>
            <w:r>
              <w:rPr>
                <w:rFonts w:hint="eastAsia"/>
              </w:rPr>
              <w:t>】</w:t>
            </w:r>
          </w:p>
          <w:p w:rsidR="00A67248" w:rsidRPr="00677AFC" w:rsidRDefault="00A67248" w:rsidP="00C95BCC">
            <w:r w:rsidRPr="00677AFC">
              <w:rPr>
                <w:rFonts w:hint="eastAsia"/>
              </w:rPr>
              <w:t>看護師により</w:t>
            </w:r>
            <w:r w:rsidRPr="00677AFC">
              <w:t>24</w:t>
            </w:r>
            <w:r w:rsidRPr="00677AFC">
              <w:rPr>
                <w:rFonts w:hint="eastAsia"/>
              </w:rPr>
              <w:t>時間連絡できる体制が確保されていない</w:t>
            </w:r>
            <w:r>
              <w:rPr>
                <w:rFonts w:hint="eastAsia"/>
              </w:rPr>
              <w:t>。</w:t>
            </w:r>
          </w:p>
        </w:tc>
      </w:tr>
      <w:tr w:rsidR="00A67248" w:rsidRPr="00677AFC" w:rsidTr="00C95BCC">
        <w:tc>
          <w:tcPr>
            <w:tcW w:w="675" w:type="dxa"/>
          </w:tcPr>
          <w:p w:rsidR="00A67248" w:rsidRPr="00677AFC" w:rsidRDefault="00A67248" w:rsidP="00C95BCC"/>
        </w:tc>
        <w:tc>
          <w:tcPr>
            <w:tcW w:w="8045" w:type="dxa"/>
          </w:tcPr>
          <w:p w:rsidR="00A67248" w:rsidRPr="00677AFC" w:rsidRDefault="00A67248" w:rsidP="00C95BCC">
            <w:r w:rsidRPr="00677AFC">
              <w:rPr>
                <w:rFonts w:hint="eastAsia"/>
              </w:rPr>
              <w:t>看護師</w:t>
            </w:r>
            <w:r w:rsidR="004503FF">
              <w:rPr>
                <w:rFonts w:hint="eastAsia"/>
              </w:rPr>
              <w:t>（准看護師は不可。）</w:t>
            </w:r>
            <w:r w:rsidRPr="00677AFC">
              <w:rPr>
                <w:rFonts w:hint="eastAsia"/>
              </w:rPr>
              <w:t>により</w:t>
            </w:r>
            <w:r w:rsidRPr="00677AFC">
              <w:t>24</w:t>
            </w:r>
            <w:r w:rsidRPr="00677AFC">
              <w:rPr>
                <w:rFonts w:hint="eastAsia"/>
              </w:rPr>
              <w:t>時間連絡できる体制を確保しなければなりません。</w:t>
            </w:r>
          </w:p>
          <w:p w:rsidR="004503FF" w:rsidRDefault="004503FF" w:rsidP="00C95BCC">
            <w:r>
              <w:rPr>
                <w:rFonts w:hint="eastAsia"/>
              </w:rPr>
              <w:t>【指摘事例】</w:t>
            </w:r>
          </w:p>
          <w:p w:rsidR="00A67248" w:rsidRPr="00677AFC" w:rsidRDefault="004503FF" w:rsidP="004503FF">
            <w:r>
              <w:rPr>
                <w:rFonts w:hint="eastAsia"/>
              </w:rPr>
              <w:t>・</w:t>
            </w:r>
            <w:r w:rsidR="00A67248" w:rsidRPr="00677AFC">
              <w:t>2</w:t>
            </w:r>
            <w:r w:rsidR="00A67248" w:rsidRPr="00677AFC">
              <w:rPr>
                <w:rFonts w:hint="eastAsia"/>
              </w:rPr>
              <w:t>名の職員が</w:t>
            </w:r>
            <w:r w:rsidR="00A67248">
              <w:rPr>
                <w:rFonts w:hint="eastAsia"/>
              </w:rPr>
              <w:t>日替わりでオンコールに従事していたが、</w:t>
            </w:r>
            <w:r w:rsidR="00A67248" w:rsidRPr="00677AFC">
              <w:rPr>
                <w:rFonts w:hint="eastAsia"/>
              </w:rPr>
              <w:t>内</w:t>
            </w:r>
            <w:r w:rsidR="00A67248" w:rsidRPr="00677AFC">
              <w:t>1</w:t>
            </w:r>
            <w:r>
              <w:rPr>
                <w:rFonts w:hint="eastAsia"/>
              </w:rPr>
              <w:t>名が</w:t>
            </w:r>
            <w:r w:rsidR="00A67248" w:rsidRPr="00677AFC">
              <w:rPr>
                <w:rFonts w:hint="eastAsia"/>
              </w:rPr>
              <w:t>准看護師</w:t>
            </w:r>
            <w:r>
              <w:rPr>
                <w:rFonts w:hint="eastAsia"/>
              </w:rPr>
              <w:t>であった。</w:t>
            </w:r>
          </w:p>
        </w:tc>
      </w:tr>
      <w:tr w:rsidR="00A67248" w:rsidRPr="00677AFC" w:rsidTr="00C95BCC">
        <w:tc>
          <w:tcPr>
            <w:tcW w:w="675" w:type="dxa"/>
            <w:tcBorders>
              <w:bottom w:val="single" w:sz="4" w:space="0" w:color="auto"/>
            </w:tcBorders>
          </w:tcPr>
          <w:p w:rsidR="00A67248" w:rsidRPr="00677AFC" w:rsidRDefault="00F276DD" w:rsidP="00C95BCC">
            <w:r>
              <w:rPr>
                <w:rFonts w:hint="eastAsia"/>
              </w:rPr>
              <w:t>根拠</w:t>
            </w:r>
          </w:p>
        </w:tc>
        <w:tc>
          <w:tcPr>
            <w:tcW w:w="8045" w:type="dxa"/>
            <w:tcBorders>
              <w:bottom w:val="single" w:sz="4" w:space="0" w:color="auto"/>
            </w:tcBorders>
          </w:tcPr>
          <w:p w:rsidR="00A67248" w:rsidRPr="00677AFC" w:rsidRDefault="00A67248" w:rsidP="00C95BCC">
            <w:r w:rsidRPr="00677AFC">
              <w:rPr>
                <w:rFonts w:hint="eastAsia"/>
              </w:rPr>
              <w:t>・単位数表告示　別表</w:t>
            </w:r>
            <w:r w:rsidRPr="00677AFC">
              <w:t>5</w:t>
            </w:r>
            <w:r w:rsidRPr="00677AFC">
              <w:rPr>
                <w:rFonts w:hint="eastAsia"/>
              </w:rPr>
              <w:t>‐ニ‐注</w:t>
            </w:r>
          </w:p>
          <w:p w:rsidR="00A67248" w:rsidRPr="00677AFC" w:rsidRDefault="00A67248" w:rsidP="00C95BCC">
            <w:r w:rsidRPr="00677AFC">
              <w:rPr>
                <w:rFonts w:hint="eastAsia"/>
              </w:rPr>
              <w:t xml:space="preserve">・施設基準　</w:t>
            </w:r>
            <w:r w:rsidRPr="00677AFC">
              <w:t>34</w:t>
            </w:r>
            <w:r w:rsidRPr="00677AFC">
              <w:rPr>
                <w:rFonts w:hint="eastAsia"/>
              </w:rPr>
              <w:t>‐イ‐（</w:t>
            </w:r>
            <w:r w:rsidRPr="00677AFC">
              <w:t>1</w:t>
            </w:r>
            <w:r w:rsidRPr="00677AFC">
              <w:rPr>
                <w:rFonts w:hint="eastAsia"/>
              </w:rPr>
              <w:t>）及び（</w:t>
            </w:r>
            <w:r w:rsidRPr="00677AFC">
              <w:t>2</w:t>
            </w:r>
            <w:r w:rsidRPr="00677AFC">
              <w:rPr>
                <w:rFonts w:hint="eastAsia"/>
              </w:rPr>
              <w:t>）</w:t>
            </w:r>
          </w:p>
          <w:p w:rsidR="00A67248" w:rsidRPr="00677AFC" w:rsidRDefault="00A67248" w:rsidP="00C95BCC">
            <w:r w:rsidRPr="00677AFC">
              <w:rPr>
                <w:rFonts w:hint="eastAsia"/>
              </w:rPr>
              <w:t>・留意事項　第</w:t>
            </w:r>
            <w:r w:rsidRPr="00677AFC">
              <w:t>2</w:t>
            </w:r>
            <w:r w:rsidRPr="00677AFC">
              <w:rPr>
                <w:rFonts w:hint="eastAsia"/>
              </w:rPr>
              <w:t>‐</w:t>
            </w:r>
            <w:r w:rsidRPr="00677AFC">
              <w:t>6</w:t>
            </w:r>
            <w:r w:rsidRPr="00677AFC">
              <w:rPr>
                <w:rFonts w:hint="eastAsia"/>
              </w:rPr>
              <w:t>‐（</w:t>
            </w:r>
            <w:r w:rsidRPr="00677AFC">
              <w:t>9</w:t>
            </w:r>
            <w:r w:rsidRPr="00677AFC">
              <w:rPr>
                <w:rFonts w:hint="eastAsia"/>
              </w:rPr>
              <w:t>）‐②及び③</w:t>
            </w:r>
          </w:p>
        </w:tc>
      </w:tr>
      <w:tr w:rsidR="00A67248" w:rsidRPr="00677AFC" w:rsidTr="00C95BCC">
        <w:tc>
          <w:tcPr>
            <w:tcW w:w="675" w:type="dxa"/>
            <w:shd w:val="pct20" w:color="auto" w:fill="auto"/>
          </w:tcPr>
          <w:p w:rsidR="00A67248" w:rsidRPr="00677AFC" w:rsidRDefault="00D53331" w:rsidP="00C95BCC">
            <w:r>
              <w:rPr>
                <w:rFonts w:hint="eastAsia"/>
              </w:rPr>
              <w:t>5</w:t>
            </w:r>
          </w:p>
        </w:tc>
        <w:tc>
          <w:tcPr>
            <w:tcW w:w="8045" w:type="dxa"/>
            <w:shd w:val="pct20" w:color="auto" w:fill="auto"/>
          </w:tcPr>
          <w:p w:rsidR="00A67248" w:rsidRPr="00677AFC" w:rsidRDefault="00A67248" w:rsidP="00C95BCC">
            <w:r>
              <w:rPr>
                <w:rFonts w:hint="eastAsia"/>
              </w:rPr>
              <w:t>【</w:t>
            </w:r>
            <w:r w:rsidRPr="00677AFC">
              <w:rPr>
                <w:rFonts w:hint="eastAsia"/>
              </w:rPr>
              <w:t>サービス提供体制強化加算（Ⅰ）イ</w:t>
            </w:r>
            <w:r>
              <w:rPr>
                <w:rFonts w:hint="eastAsia"/>
              </w:rPr>
              <w:t>】</w:t>
            </w:r>
          </w:p>
          <w:p w:rsidR="00A67248" w:rsidRPr="00677AFC" w:rsidRDefault="00A67248" w:rsidP="00C95BCC">
            <w:r>
              <w:rPr>
                <w:rFonts w:hint="eastAsia"/>
              </w:rPr>
              <w:t>算定要件の適合状況の確認を、所定の方法で行っていない。</w:t>
            </w:r>
          </w:p>
        </w:tc>
      </w:tr>
      <w:tr w:rsidR="00A67248" w:rsidRPr="00677AFC" w:rsidTr="00C95BCC">
        <w:tc>
          <w:tcPr>
            <w:tcW w:w="675" w:type="dxa"/>
          </w:tcPr>
          <w:p w:rsidR="00A67248" w:rsidRPr="00677AFC" w:rsidRDefault="00A67248" w:rsidP="00C95BCC"/>
        </w:tc>
        <w:tc>
          <w:tcPr>
            <w:tcW w:w="8045" w:type="dxa"/>
          </w:tcPr>
          <w:p w:rsidR="00A67248" w:rsidRDefault="00A67248" w:rsidP="00C95BCC">
            <w:r w:rsidRPr="00677AFC">
              <w:rPr>
                <w:rFonts w:hint="eastAsia"/>
              </w:rPr>
              <w:t>指定認知症対応型共同生活介護事業所の介護職員の総数のうち、介護福祉士の占め</w:t>
            </w:r>
            <w:r w:rsidRPr="00677AFC">
              <w:rPr>
                <w:rFonts w:hint="eastAsia"/>
              </w:rPr>
              <w:lastRenderedPageBreak/>
              <w:t>る割合が</w:t>
            </w:r>
            <w:r w:rsidRPr="00677AFC">
              <w:t>100</w:t>
            </w:r>
            <w:r w:rsidRPr="00677AFC">
              <w:rPr>
                <w:rFonts w:hint="eastAsia"/>
              </w:rPr>
              <w:t>分の</w:t>
            </w:r>
            <w:r w:rsidRPr="00677AFC">
              <w:t>60</w:t>
            </w:r>
            <w:r w:rsidRPr="00677AFC">
              <w:rPr>
                <w:rFonts w:hint="eastAsia"/>
              </w:rPr>
              <w:t>以上でなければなりません。また、職員の割合の算出に当たっては、常勤換算方法により算出した前年度（</w:t>
            </w:r>
            <w:r w:rsidRPr="00677AFC">
              <w:t>3</w:t>
            </w:r>
            <w:r w:rsidRPr="00677AFC">
              <w:rPr>
                <w:rFonts w:hint="eastAsia"/>
              </w:rPr>
              <w:t>月を除く。）の平均を用いなければなりません。</w:t>
            </w:r>
          </w:p>
          <w:p w:rsidR="0031545F" w:rsidRPr="00677AFC" w:rsidRDefault="0031545F" w:rsidP="00C95BCC">
            <w:r>
              <w:rPr>
                <w:rFonts w:hint="eastAsia"/>
              </w:rPr>
              <w:t>【指摘事例】</w:t>
            </w:r>
          </w:p>
          <w:p w:rsidR="0031545F" w:rsidRDefault="0031545F" w:rsidP="0031545F">
            <w:r>
              <w:rPr>
                <w:rFonts w:hint="eastAsia"/>
              </w:rPr>
              <w:t>・月ごとに職員の割合を算出していたが、算出している月としていない月があり、</w:t>
            </w:r>
            <w:r w:rsidR="00A67248" w:rsidRPr="00677AFC">
              <w:rPr>
                <w:rFonts w:hint="eastAsia"/>
              </w:rPr>
              <w:t>前年度（</w:t>
            </w:r>
            <w:r w:rsidR="00A67248" w:rsidRPr="00677AFC">
              <w:t>3</w:t>
            </w:r>
            <w:r>
              <w:rPr>
                <w:rFonts w:hint="eastAsia"/>
              </w:rPr>
              <w:t>月を除く。）の平均を用いた職員の割合を算出していなかった</w:t>
            </w:r>
            <w:r w:rsidR="00A67248">
              <w:rPr>
                <w:rFonts w:hint="eastAsia"/>
              </w:rPr>
              <w:t>。</w:t>
            </w:r>
          </w:p>
          <w:p w:rsidR="00A67248" w:rsidRPr="00677AFC" w:rsidRDefault="0031545F" w:rsidP="0031545F">
            <w:r>
              <w:rPr>
                <w:rFonts w:hint="eastAsia"/>
              </w:rPr>
              <w:t>⇒</w:t>
            </w:r>
            <w:r w:rsidR="00A67248" w:rsidRPr="00677AFC">
              <w:rPr>
                <w:rFonts w:hint="eastAsia"/>
              </w:rPr>
              <w:t>介護職員の総数のうち、介護福祉士の占める割合を算出する際には、常勤換算方法により算出した前年度（</w:t>
            </w:r>
            <w:r w:rsidR="00A67248" w:rsidRPr="00677AFC">
              <w:t>3</w:t>
            </w:r>
            <w:r w:rsidR="00A67248" w:rsidRPr="00677AFC">
              <w:rPr>
                <w:rFonts w:hint="eastAsia"/>
              </w:rPr>
              <w:t>月を除く。）の平均を用いてください。</w:t>
            </w:r>
          </w:p>
        </w:tc>
      </w:tr>
      <w:tr w:rsidR="00A67248" w:rsidRPr="00677AFC" w:rsidTr="00C95BCC">
        <w:tc>
          <w:tcPr>
            <w:tcW w:w="675" w:type="dxa"/>
          </w:tcPr>
          <w:p w:rsidR="00A67248" w:rsidRPr="00677AFC" w:rsidRDefault="00F276DD" w:rsidP="00C95BCC">
            <w:r>
              <w:rPr>
                <w:rFonts w:hint="eastAsia"/>
              </w:rPr>
              <w:lastRenderedPageBreak/>
              <w:t>根拠</w:t>
            </w:r>
          </w:p>
        </w:tc>
        <w:tc>
          <w:tcPr>
            <w:tcW w:w="8045" w:type="dxa"/>
          </w:tcPr>
          <w:p w:rsidR="00A67248" w:rsidRPr="00677AFC" w:rsidRDefault="00A67248" w:rsidP="00C95BCC">
            <w:r w:rsidRPr="00677AFC">
              <w:rPr>
                <w:rFonts w:hint="eastAsia"/>
              </w:rPr>
              <w:t>・単位数表告示　別表</w:t>
            </w:r>
            <w:r w:rsidRPr="00677AFC">
              <w:t>5</w:t>
            </w:r>
            <w:r w:rsidRPr="00677AFC">
              <w:rPr>
                <w:rFonts w:hint="eastAsia"/>
              </w:rPr>
              <w:t>‐ヌ‐注</w:t>
            </w:r>
          </w:p>
          <w:p w:rsidR="00A67248" w:rsidRPr="00677AFC" w:rsidRDefault="00A67248" w:rsidP="00C95BCC">
            <w:r w:rsidRPr="00677AFC">
              <w:rPr>
                <w:rFonts w:hint="eastAsia"/>
              </w:rPr>
              <w:t xml:space="preserve">・大臣基準告示　</w:t>
            </w:r>
            <w:r w:rsidRPr="00677AFC">
              <w:t>59</w:t>
            </w:r>
            <w:r w:rsidRPr="00677AFC">
              <w:rPr>
                <w:rFonts w:hint="eastAsia"/>
              </w:rPr>
              <w:t>‐イ‐（</w:t>
            </w:r>
            <w:r w:rsidRPr="00677AFC">
              <w:t>1</w:t>
            </w:r>
            <w:r w:rsidRPr="00677AFC">
              <w:rPr>
                <w:rFonts w:hint="eastAsia"/>
              </w:rPr>
              <w:t>）</w:t>
            </w:r>
          </w:p>
          <w:p w:rsidR="00A67248" w:rsidRPr="00677AFC" w:rsidRDefault="00A67248" w:rsidP="00C95BCC">
            <w:r w:rsidRPr="00677AFC">
              <w:rPr>
                <w:rFonts w:hint="eastAsia"/>
              </w:rPr>
              <w:t>・留意事項　第</w:t>
            </w:r>
            <w:r w:rsidRPr="00677AFC">
              <w:t>2</w:t>
            </w:r>
            <w:r w:rsidRPr="00677AFC">
              <w:rPr>
                <w:rFonts w:hint="eastAsia"/>
              </w:rPr>
              <w:t>‐</w:t>
            </w:r>
            <w:r w:rsidRPr="00677AFC">
              <w:t>6</w:t>
            </w:r>
            <w:r w:rsidRPr="00677AFC">
              <w:rPr>
                <w:rFonts w:hint="eastAsia"/>
              </w:rPr>
              <w:t>‐（</w:t>
            </w:r>
            <w:r w:rsidRPr="00677AFC">
              <w:t>15</w:t>
            </w:r>
            <w:r w:rsidRPr="00677AFC">
              <w:rPr>
                <w:rFonts w:hint="eastAsia"/>
              </w:rPr>
              <w:t>）‐①（</w:t>
            </w:r>
            <w:r w:rsidRPr="00677AFC">
              <w:t>2</w:t>
            </w:r>
            <w:r w:rsidRPr="00677AFC">
              <w:rPr>
                <w:rFonts w:hint="eastAsia"/>
              </w:rPr>
              <w:t>‐（</w:t>
            </w:r>
            <w:r w:rsidRPr="00677AFC">
              <w:t>15</w:t>
            </w:r>
            <w:r w:rsidRPr="00677AFC">
              <w:rPr>
                <w:rFonts w:hint="eastAsia"/>
              </w:rPr>
              <w:t>）‐④）</w:t>
            </w:r>
          </w:p>
        </w:tc>
      </w:tr>
    </w:tbl>
    <w:p w:rsidR="00A67248" w:rsidRDefault="00A67248" w:rsidP="007E782A"/>
    <w:tbl>
      <w:tblPr>
        <w:tblStyle w:val="a3"/>
        <w:tblW w:w="0" w:type="auto"/>
        <w:tblLook w:val="04A0" w:firstRow="1" w:lastRow="0" w:firstColumn="1" w:lastColumn="0" w:noHBand="0" w:noVBand="1"/>
      </w:tblPr>
      <w:tblGrid>
        <w:gridCol w:w="675"/>
        <w:gridCol w:w="8045"/>
      </w:tblGrid>
      <w:tr w:rsidR="00A67248" w:rsidRPr="00677AFC" w:rsidTr="00A67248">
        <w:tc>
          <w:tcPr>
            <w:tcW w:w="8720" w:type="dxa"/>
            <w:gridSpan w:val="2"/>
            <w:tcBorders>
              <w:top w:val="nil"/>
              <w:left w:val="nil"/>
              <w:bottom w:val="nil"/>
              <w:right w:val="nil"/>
            </w:tcBorders>
          </w:tcPr>
          <w:p w:rsidR="00A67248" w:rsidRPr="00677AFC" w:rsidRDefault="00A67248" w:rsidP="00C95BCC">
            <w:r>
              <w:rPr>
                <w:rFonts w:hint="eastAsia"/>
              </w:rPr>
              <w:t>（４）</w:t>
            </w:r>
            <w:r w:rsidRPr="00677AFC">
              <w:rPr>
                <w:rFonts w:hint="eastAsia"/>
              </w:rPr>
              <w:t>地域密着型介護老人福祉施設入所者生活介護</w:t>
            </w:r>
          </w:p>
        </w:tc>
      </w:tr>
      <w:tr w:rsidR="00A67248" w:rsidRPr="00677AFC" w:rsidTr="00A67248">
        <w:tc>
          <w:tcPr>
            <w:tcW w:w="8720" w:type="dxa"/>
            <w:gridSpan w:val="2"/>
            <w:tcBorders>
              <w:top w:val="nil"/>
              <w:left w:val="nil"/>
              <w:bottom w:val="single" w:sz="4" w:space="0" w:color="auto"/>
              <w:right w:val="nil"/>
            </w:tcBorders>
          </w:tcPr>
          <w:p w:rsidR="00A67248" w:rsidRPr="00677AFC" w:rsidRDefault="00A67248" w:rsidP="00C95BCC">
            <w:r>
              <w:rPr>
                <w:rFonts w:hint="eastAsia"/>
              </w:rPr>
              <w:t>〇</w:t>
            </w:r>
            <w:r w:rsidRPr="00677AFC">
              <w:rPr>
                <w:rFonts w:hint="eastAsia"/>
              </w:rPr>
              <w:t>人員基準</w:t>
            </w:r>
          </w:p>
        </w:tc>
      </w:tr>
      <w:tr w:rsidR="00A67248" w:rsidRPr="00677AFC" w:rsidTr="00C95BCC">
        <w:tc>
          <w:tcPr>
            <w:tcW w:w="675" w:type="dxa"/>
            <w:shd w:val="pct20" w:color="auto" w:fill="auto"/>
          </w:tcPr>
          <w:p w:rsidR="00A67248" w:rsidRPr="00677AFC" w:rsidRDefault="00D53331" w:rsidP="00C95BCC">
            <w:r>
              <w:rPr>
                <w:rFonts w:hint="eastAsia"/>
              </w:rPr>
              <w:t>1</w:t>
            </w:r>
          </w:p>
        </w:tc>
        <w:tc>
          <w:tcPr>
            <w:tcW w:w="8045" w:type="dxa"/>
            <w:shd w:val="pct20" w:color="auto" w:fill="auto"/>
          </w:tcPr>
          <w:p w:rsidR="00A67248" w:rsidRPr="00677AFC" w:rsidRDefault="00A67248" w:rsidP="00C95BCC">
            <w:r>
              <w:rPr>
                <w:rFonts w:hint="eastAsia"/>
              </w:rPr>
              <w:t>生活相談員を配置していない。</w:t>
            </w:r>
          </w:p>
        </w:tc>
      </w:tr>
      <w:tr w:rsidR="00A67248" w:rsidRPr="00677AFC" w:rsidTr="00C95BCC">
        <w:tc>
          <w:tcPr>
            <w:tcW w:w="675" w:type="dxa"/>
          </w:tcPr>
          <w:p w:rsidR="00A67248" w:rsidRPr="00677AFC" w:rsidRDefault="00A67248" w:rsidP="00C95BCC"/>
        </w:tc>
        <w:tc>
          <w:tcPr>
            <w:tcW w:w="8045" w:type="dxa"/>
          </w:tcPr>
          <w:p w:rsidR="00A67248" w:rsidRPr="00677AFC" w:rsidRDefault="00A67248" w:rsidP="00C95BCC">
            <w:r w:rsidRPr="00677AFC">
              <w:rPr>
                <w:rFonts w:hint="eastAsia"/>
              </w:rPr>
              <w:t>常勤の生活相談員を</w:t>
            </w:r>
            <w:r w:rsidRPr="00677AFC">
              <w:t>1</w:t>
            </w:r>
            <w:r w:rsidR="0031545F">
              <w:rPr>
                <w:rFonts w:hint="eastAsia"/>
              </w:rPr>
              <w:t>以上配置しなければなりません</w:t>
            </w:r>
            <w:r>
              <w:rPr>
                <w:rFonts w:hint="eastAsia"/>
              </w:rPr>
              <w:t>。</w:t>
            </w:r>
          </w:p>
        </w:tc>
      </w:tr>
      <w:tr w:rsidR="00A67248" w:rsidRPr="00677AFC" w:rsidTr="00C95BCC">
        <w:tc>
          <w:tcPr>
            <w:tcW w:w="675" w:type="dxa"/>
            <w:tcBorders>
              <w:bottom w:val="single" w:sz="4" w:space="0" w:color="auto"/>
            </w:tcBorders>
          </w:tcPr>
          <w:p w:rsidR="00A67248" w:rsidRPr="00677AFC" w:rsidRDefault="00F276DD" w:rsidP="00C95BCC">
            <w:r>
              <w:rPr>
                <w:rFonts w:hint="eastAsia"/>
              </w:rPr>
              <w:t>根拠</w:t>
            </w:r>
          </w:p>
        </w:tc>
        <w:tc>
          <w:tcPr>
            <w:tcW w:w="8045" w:type="dxa"/>
            <w:tcBorders>
              <w:bottom w:val="single" w:sz="4" w:space="0" w:color="auto"/>
            </w:tcBorders>
          </w:tcPr>
          <w:p w:rsidR="00A67248" w:rsidRPr="00677AFC" w:rsidRDefault="00A67248" w:rsidP="00C95BCC">
            <w:r w:rsidRPr="00677AFC">
              <w:rPr>
                <w:rFonts w:hint="eastAsia"/>
              </w:rPr>
              <w:t>・基準条例　第</w:t>
            </w:r>
            <w:r w:rsidRPr="00677AFC">
              <w:t>153</w:t>
            </w:r>
            <w:r w:rsidRPr="00677AFC">
              <w:rPr>
                <w:rFonts w:hint="eastAsia"/>
              </w:rPr>
              <w:t>条第</w:t>
            </w:r>
            <w:r w:rsidRPr="00677AFC">
              <w:t>1</w:t>
            </w:r>
            <w:r w:rsidRPr="00677AFC">
              <w:rPr>
                <w:rFonts w:hint="eastAsia"/>
              </w:rPr>
              <w:t>項第</w:t>
            </w:r>
            <w:r w:rsidRPr="00677AFC">
              <w:t>2</w:t>
            </w:r>
            <w:r w:rsidRPr="00677AFC">
              <w:rPr>
                <w:rFonts w:hint="eastAsia"/>
              </w:rPr>
              <w:t>号及び同条第</w:t>
            </w:r>
            <w:r w:rsidRPr="00677AFC">
              <w:t>5</w:t>
            </w:r>
            <w:r w:rsidRPr="00677AFC">
              <w:rPr>
                <w:rFonts w:hint="eastAsia"/>
              </w:rPr>
              <w:t>項</w:t>
            </w:r>
          </w:p>
        </w:tc>
      </w:tr>
      <w:tr w:rsidR="00A67248" w:rsidRPr="00677AFC" w:rsidTr="00C95BCC">
        <w:tc>
          <w:tcPr>
            <w:tcW w:w="675" w:type="dxa"/>
            <w:shd w:val="pct20" w:color="auto" w:fill="auto"/>
          </w:tcPr>
          <w:p w:rsidR="00A67248" w:rsidRPr="00677AFC" w:rsidRDefault="00D53331" w:rsidP="00C95BCC">
            <w:r>
              <w:rPr>
                <w:rFonts w:hint="eastAsia"/>
              </w:rPr>
              <w:t>2</w:t>
            </w:r>
          </w:p>
        </w:tc>
        <w:tc>
          <w:tcPr>
            <w:tcW w:w="8045" w:type="dxa"/>
            <w:shd w:val="pct20" w:color="auto" w:fill="auto"/>
          </w:tcPr>
          <w:p w:rsidR="00A67248" w:rsidRPr="00677AFC" w:rsidRDefault="00A67248" w:rsidP="00C95BCC">
            <w:r>
              <w:rPr>
                <w:rFonts w:hint="eastAsia"/>
              </w:rPr>
              <w:t>介護支援専門員を配置していない。</w:t>
            </w:r>
          </w:p>
        </w:tc>
      </w:tr>
      <w:tr w:rsidR="00A67248" w:rsidRPr="00677AFC" w:rsidTr="004503FF">
        <w:tc>
          <w:tcPr>
            <w:tcW w:w="675" w:type="dxa"/>
            <w:tcBorders>
              <w:bottom w:val="single" w:sz="4" w:space="0" w:color="auto"/>
            </w:tcBorders>
          </w:tcPr>
          <w:p w:rsidR="00A67248" w:rsidRPr="00677AFC" w:rsidRDefault="00A67248" w:rsidP="00C95BCC"/>
        </w:tc>
        <w:tc>
          <w:tcPr>
            <w:tcW w:w="8045" w:type="dxa"/>
            <w:tcBorders>
              <w:bottom w:val="single" w:sz="4" w:space="0" w:color="auto"/>
            </w:tcBorders>
          </w:tcPr>
          <w:p w:rsidR="00A67248" w:rsidRPr="00677AFC" w:rsidRDefault="0031545F" w:rsidP="00C95BCC">
            <w:r>
              <w:rPr>
                <w:rFonts w:hint="eastAsia"/>
              </w:rPr>
              <w:t>常勤専従の介護支援専門員を</w:t>
            </w:r>
            <w:r>
              <w:rPr>
                <w:rFonts w:hint="eastAsia"/>
              </w:rPr>
              <w:t>1</w:t>
            </w:r>
            <w:r>
              <w:rPr>
                <w:rFonts w:hint="eastAsia"/>
              </w:rPr>
              <w:t>以上配置しなければなりません。</w:t>
            </w:r>
          </w:p>
        </w:tc>
      </w:tr>
      <w:tr w:rsidR="00A67248" w:rsidRPr="00677AFC" w:rsidTr="004503FF">
        <w:tc>
          <w:tcPr>
            <w:tcW w:w="675" w:type="dxa"/>
            <w:tcBorders>
              <w:bottom w:val="single" w:sz="4" w:space="0" w:color="auto"/>
            </w:tcBorders>
          </w:tcPr>
          <w:p w:rsidR="00A67248" w:rsidRPr="00677AFC" w:rsidRDefault="00F276DD" w:rsidP="00C95BCC">
            <w:r>
              <w:rPr>
                <w:rFonts w:hint="eastAsia"/>
              </w:rPr>
              <w:t>根拠</w:t>
            </w:r>
          </w:p>
        </w:tc>
        <w:tc>
          <w:tcPr>
            <w:tcW w:w="8045" w:type="dxa"/>
            <w:tcBorders>
              <w:bottom w:val="single" w:sz="4" w:space="0" w:color="auto"/>
            </w:tcBorders>
          </w:tcPr>
          <w:p w:rsidR="00A67248" w:rsidRPr="00677AFC" w:rsidRDefault="00A67248" w:rsidP="00C95BCC">
            <w:r w:rsidRPr="00677AFC">
              <w:rPr>
                <w:rFonts w:hint="eastAsia"/>
              </w:rPr>
              <w:t>・基準条例</w:t>
            </w:r>
            <w:r w:rsidR="0031545F">
              <w:rPr>
                <w:rFonts w:hint="eastAsia"/>
              </w:rPr>
              <w:t xml:space="preserve">　</w:t>
            </w:r>
            <w:r w:rsidR="0031545F" w:rsidRPr="00677AFC">
              <w:rPr>
                <w:rFonts w:hint="eastAsia"/>
              </w:rPr>
              <w:t>第</w:t>
            </w:r>
            <w:r w:rsidR="0031545F" w:rsidRPr="00677AFC">
              <w:t>153</w:t>
            </w:r>
            <w:r w:rsidR="0031545F" w:rsidRPr="00677AFC">
              <w:rPr>
                <w:rFonts w:hint="eastAsia"/>
              </w:rPr>
              <w:t>条第</w:t>
            </w:r>
            <w:r w:rsidR="0031545F" w:rsidRPr="00677AFC">
              <w:t>1</w:t>
            </w:r>
            <w:r w:rsidR="0031545F" w:rsidRPr="00677AFC">
              <w:rPr>
                <w:rFonts w:hint="eastAsia"/>
              </w:rPr>
              <w:t>項第</w:t>
            </w:r>
            <w:r w:rsidR="0031545F">
              <w:rPr>
                <w:rFonts w:hint="eastAsia"/>
              </w:rPr>
              <w:t>6</w:t>
            </w:r>
            <w:r w:rsidR="0031545F" w:rsidRPr="00677AFC">
              <w:rPr>
                <w:rFonts w:hint="eastAsia"/>
              </w:rPr>
              <w:t>号及び同条第</w:t>
            </w:r>
            <w:r w:rsidR="0031545F">
              <w:rPr>
                <w:rFonts w:hint="eastAsia"/>
              </w:rPr>
              <w:t>11</w:t>
            </w:r>
            <w:r w:rsidR="0031545F" w:rsidRPr="00677AFC">
              <w:rPr>
                <w:rFonts w:hint="eastAsia"/>
              </w:rPr>
              <w:t>項</w:t>
            </w:r>
          </w:p>
        </w:tc>
      </w:tr>
      <w:tr w:rsidR="00A67248" w:rsidRPr="00677AFC" w:rsidTr="004503FF">
        <w:tc>
          <w:tcPr>
            <w:tcW w:w="8720" w:type="dxa"/>
            <w:gridSpan w:val="2"/>
            <w:tcBorders>
              <w:top w:val="single" w:sz="4" w:space="0" w:color="auto"/>
              <w:left w:val="nil"/>
              <w:bottom w:val="single" w:sz="4" w:space="0" w:color="auto"/>
              <w:right w:val="nil"/>
            </w:tcBorders>
          </w:tcPr>
          <w:p w:rsidR="00A67248" w:rsidRPr="00677AFC" w:rsidRDefault="00A67248" w:rsidP="00C95BCC">
            <w:r>
              <w:rPr>
                <w:rFonts w:hint="eastAsia"/>
              </w:rPr>
              <w:t>〇</w:t>
            </w:r>
            <w:r w:rsidRPr="00677AFC">
              <w:rPr>
                <w:rFonts w:hint="eastAsia"/>
              </w:rPr>
              <w:t>運営基準</w:t>
            </w:r>
          </w:p>
        </w:tc>
      </w:tr>
      <w:tr w:rsidR="00A67248" w:rsidRPr="00677AFC" w:rsidTr="00C95BCC">
        <w:tc>
          <w:tcPr>
            <w:tcW w:w="675" w:type="dxa"/>
            <w:shd w:val="pct20" w:color="auto" w:fill="auto"/>
          </w:tcPr>
          <w:p w:rsidR="00A67248" w:rsidRPr="00677AFC" w:rsidRDefault="00D53331" w:rsidP="00C95BCC">
            <w:r>
              <w:rPr>
                <w:rFonts w:hint="eastAsia"/>
              </w:rPr>
              <w:t>1</w:t>
            </w:r>
          </w:p>
        </w:tc>
        <w:tc>
          <w:tcPr>
            <w:tcW w:w="8045" w:type="dxa"/>
            <w:shd w:val="pct20" w:color="auto" w:fill="auto"/>
          </w:tcPr>
          <w:p w:rsidR="00A67248" w:rsidRPr="00677AFC" w:rsidRDefault="00A67248" w:rsidP="00C95BCC">
            <w:r w:rsidRPr="00677AFC">
              <w:rPr>
                <w:rFonts w:hint="eastAsia"/>
              </w:rPr>
              <w:t>ユニットリーダーが常勤であることが確認できない。</w:t>
            </w:r>
          </w:p>
        </w:tc>
      </w:tr>
      <w:tr w:rsidR="00A67248" w:rsidRPr="00677AFC" w:rsidTr="00C95BCC">
        <w:tc>
          <w:tcPr>
            <w:tcW w:w="675" w:type="dxa"/>
          </w:tcPr>
          <w:p w:rsidR="00A67248" w:rsidRPr="00677AFC" w:rsidRDefault="00A67248" w:rsidP="00C95BCC"/>
        </w:tc>
        <w:tc>
          <w:tcPr>
            <w:tcW w:w="8045" w:type="dxa"/>
          </w:tcPr>
          <w:p w:rsidR="00A67248" w:rsidRPr="00677AFC" w:rsidRDefault="00A67248" w:rsidP="00F276DD">
            <w:pPr>
              <w:ind w:firstLineChars="100" w:firstLine="210"/>
            </w:pPr>
            <w:r w:rsidRPr="00677AFC">
              <w:rPr>
                <w:rFonts w:hint="eastAsia"/>
              </w:rPr>
              <w:t>ユニット型指定地域密着型介護老人福祉施設は、ユニットごとに常勤のユニットリーダーを配置しなければなりません。</w:t>
            </w:r>
          </w:p>
          <w:p w:rsidR="00A67248" w:rsidRDefault="00A67248" w:rsidP="00F276DD">
            <w:pPr>
              <w:ind w:firstLineChars="100" w:firstLine="210"/>
            </w:pPr>
            <w:r>
              <w:rPr>
                <w:rFonts w:hint="eastAsia"/>
              </w:rPr>
              <w:t>なお、</w:t>
            </w:r>
            <w:r w:rsidRPr="00677AFC">
              <w:rPr>
                <w:rFonts w:hint="eastAsia"/>
              </w:rPr>
              <w:t>常勤とは、当該事業所における勤務時間が、当該事業所において定められている常勤の従業者が勤務すべき時間数に達していることをいいます。ただし、育児休業、介護休業等育児又は家族介護を行う労働者の福祉に関する法律（平成</w:t>
            </w:r>
            <w:r w:rsidRPr="00677AFC">
              <w:t>3</w:t>
            </w:r>
            <w:r w:rsidRPr="00677AFC">
              <w:rPr>
                <w:rFonts w:hint="eastAsia"/>
              </w:rPr>
              <w:t>年法律第</w:t>
            </w:r>
            <w:r w:rsidRPr="00677AFC">
              <w:t>76</w:t>
            </w:r>
            <w:r w:rsidRPr="00677AFC">
              <w:rPr>
                <w:rFonts w:hint="eastAsia"/>
              </w:rPr>
              <w:t>号）第</w:t>
            </w:r>
            <w:r w:rsidRPr="00677AFC">
              <w:t>23</w:t>
            </w:r>
            <w:r w:rsidRPr="00677AFC">
              <w:rPr>
                <w:rFonts w:hint="eastAsia"/>
              </w:rPr>
              <w:t>条第</w:t>
            </w:r>
            <w:r w:rsidRPr="00677AFC">
              <w:t>1</w:t>
            </w:r>
            <w:r w:rsidRPr="00677AFC">
              <w:rPr>
                <w:rFonts w:hint="eastAsia"/>
              </w:rPr>
              <w:t>項に規定する所定労働時間の短縮措置が講じられている者については、利用者の処遇に支障がない体制が事業所として整っている場合は、例外的に常勤の従業者が勤務すべき時間数を</w:t>
            </w:r>
            <w:r w:rsidRPr="00677AFC">
              <w:t>30</w:t>
            </w:r>
            <w:r w:rsidRPr="00677AFC">
              <w:rPr>
                <w:rFonts w:hint="eastAsia"/>
              </w:rPr>
              <w:t>時間として取り扱うことが可能です。</w:t>
            </w:r>
          </w:p>
          <w:p w:rsidR="00F276DD" w:rsidRPr="00677AFC" w:rsidRDefault="00F276DD" w:rsidP="00F276DD">
            <w:r>
              <w:rPr>
                <w:rFonts w:hint="eastAsia"/>
              </w:rPr>
              <w:t>【指摘事例】</w:t>
            </w:r>
          </w:p>
          <w:p w:rsidR="00A67248" w:rsidRPr="00677AFC" w:rsidRDefault="00F276DD" w:rsidP="00F276DD">
            <w:r>
              <w:rPr>
                <w:rFonts w:hint="eastAsia"/>
              </w:rPr>
              <w:t>・</w:t>
            </w:r>
            <w:r w:rsidR="00A67248" w:rsidRPr="00677AFC">
              <w:rPr>
                <w:rFonts w:hint="eastAsia"/>
              </w:rPr>
              <w:t>ユニットリーダー</w:t>
            </w:r>
            <w:r w:rsidR="00A67248">
              <w:rPr>
                <w:rFonts w:hint="eastAsia"/>
              </w:rPr>
              <w:t>の勤務時間が</w:t>
            </w:r>
            <w:r w:rsidR="00A67248" w:rsidRPr="00677AFC">
              <w:rPr>
                <w:rFonts w:hint="eastAsia"/>
              </w:rPr>
              <w:t>、施設</w:t>
            </w:r>
            <w:r w:rsidR="00A67248">
              <w:rPr>
                <w:rFonts w:hint="eastAsia"/>
              </w:rPr>
              <w:t>において定められている</w:t>
            </w:r>
            <w:r w:rsidR="00A67248" w:rsidRPr="00677AFC">
              <w:rPr>
                <w:rFonts w:hint="eastAsia"/>
              </w:rPr>
              <w:t>常勤の従業者が勤務すべき時間数（</w:t>
            </w:r>
            <w:r w:rsidR="00A67248" w:rsidRPr="00677AFC">
              <w:t>40</w:t>
            </w:r>
            <w:r w:rsidR="00A67248" w:rsidRPr="00677AFC">
              <w:rPr>
                <w:rFonts w:hint="eastAsia"/>
              </w:rPr>
              <w:t>時間）に達してい</w:t>
            </w:r>
            <w:r>
              <w:rPr>
                <w:rFonts w:hint="eastAsia"/>
              </w:rPr>
              <w:t>なかった。また、</w:t>
            </w:r>
            <w:r w:rsidR="00A67248">
              <w:rPr>
                <w:rFonts w:hint="eastAsia"/>
              </w:rPr>
              <w:t>当該職員が、</w:t>
            </w:r>
            <w:r w:rsidR="00A67248" w:rsidRPr="00677AFC">
              <w:rPr>
                <w:rFonts w:hint="eastAsia"/>
              </w:rPr>
              <w:t>例外的に常勤の従業者が勤務すべき時間数を</w:t>
            </w:r>
            <w:r w:rsidR="00A67248" w:rsidRPr="00677AFC">
              <w:t>30</w:t>
            </w:r>
            <w:r>
              <w:rPr>
                <w:rFonts w:hint="eastAsia"/>
              </w:rPr>
              <w:t>時間として取り扱うことができる者であることが</w:t>
            </w:r>
            <w:r w:rsidR="00A67248" w:rsidRPr="00677AFC">
              <w:rPr>
                <w:rFonts w:hint="eastAsia"/>
              </w:rPr>
              <w:t>確認</w:t>
            </w:r>
            <w:r>
              <w:rPr>
                <w:rFonts w:hint="eastAsia"/>
              </w:rPr>
              <w:t>できなかった。</w:t>
            </w:r>
          </w:p>
        </w:tc>
      </w:tr>
      <w:tr w:rsidR="00A67248" w:rsidRPr="00677AFC" w:rsidTr="00C95BCC">
        <w:tc>
          <w:tcPr>
            <w:tcW w:w="675" w:type="dxa"/>
            <w:tcBorders>
              <w:bottom w:val="single" w:sz="4" w:space="0" w:color="auto"/>
            </w:tcBorders>
          </w:tcPr>
          <w:p w:rsidR="00A67248" w:rsidRPr="00677AFC" w:rsidRDefault="00F276DD" w:rsidP="00C95BCC">
            <w:r>
              <w:rPr>
                <w:rFonts w:hint="eastAsia"/>
              </w:rPr>
              <w:t>根拠</w:t>
            </w:r>
          </w:p>
        </w:tc>
        <w:tc>
          <w:tcPr>
            <w:tcW w:w="8045" w:type="dxa"/>
            <w:tcBorders>
              <w:bottom w:val="single" w:sz="4" w:space="0" w:color="auto"/>
            </w:tcBorders>
          </w:tcPr>
          <w:p w:rsidR="00A67248" w:rsidRPr="00677AFC" w:rsidRDefault="00A67248" w:rsidP="00C95BCC">
            <w:r w:rsidRPr="00677AFC">
              <w:rPr>
                <w:rFonts w:hint="eastAsia"/>
              </w:rPr>
              <w:t>・基準条例　第</w:t>
            </w:r>
            <w:r w:rsidRPr="00677AFC">
              <w:t>189</w:t>
            </w:r>
            <w:r w:rsidRPr="00677AFC">
              <w:rPr>
                <w:rFonts w:hint="eastAsia"/>
              </w:rPr>
              <w:t>条第</w:t>
            </w:r>
            <w:r w:rsidRPr="00677AFC">
              <w:t>2</w:t>
            </w:r>
            <w:r w:rsidRPr="00677AFC">
              <w:rPr>
                <w:rFonts w:hint="eastAsia"/>
              </w:rPr>
              <w:t>項第</w:t>
            </w:r>
            <w:r w:rsidRPr="00677AFC">
              <w:t>3</w:t>
            </w:r>
            <w:r w:rsidRPr="00677AFC">
              <w:rPr>
                <w:rFonts w:hint="eastAsia"/>
              </w:rPr>
              <w:t>号</w:t>
            </w:r>
          </w:p>
          <w:p w:rsidR="00A67248" w:rsidRPr="00677AFC" w:rsidRDefault="00A67248" w:rsidP="00C95BCC">
            <w:r w:rsidRPr="00677AFC">
              <w:rPr>
                <w:rFonts w:hint="eastAsia"/>
              </w:rPr>
              <w:t>・解釈通知　第</w:t>
            </w:r>
            <w:r w:rsidRPr="00677AFC">
              <w:t>2</w:t>
            </w:r>
            <w:r w:rsidRPr="00677AFC">
              <w:rPr>
                <w:rFonts w:hint="eastAsia"/>
              </w:rPr>
              <w:t>‐</w:t>
            </w:r>
            <w:r w:rsidRPr="00677AFC">
              <w:t>2</w:t>
            </w:r>
            <w:r w:rsidRPr="00677AFC">
              <w:rPr>
                <w:rFonts w:hint="eastAsia"/>
              </w:rPr>
              <w:t>‐（</w:t>
            </w:r>
            <w:r w:rsidRPr="00677AFC">
              <w:t>3</w:t>
            </w:r>
            <w:r w:rsidRPr="00677AFC">
              <w:rPr>
                <w:rFonts w:hint="eastAsia"/>
              </w:rPr>
              <w:t>）</w:t>
            </w:r>
          </w:p>
        </w:tc>
      </w:tr>
      <w:tr w:rsidR="00A67248" w:rsidRPr="00677AFC" w:rsidTr="00C95BCC">
        <w:tc>
          <w:tcPr>
            <w:tcW w:w="675" w:type="dxa"/>
            <w:shd w:val="pct20" w:color="auto" w:fill="auto"/>
          </w:tcPr>
          <w:p w:rsidR="00A67248" w:rsidRPr="00677AFC" w:rsidRDefault="00D53331" w:rsidP="00C95BCC">
            <w:r>
              <w:rPr>
                <w:rFonts w:hint="eastAsia"/>
              </w:rPr>
              <w:t>2</w:t>
            </w:r>
          </w:p>
        </w:tc>
        <w:tc>
          <w:tcPr>
            <w:tcW w:w="8045" w:type="dxa"/>
            <w:shd w:val="pct20" w:color="auto" w:fill="auto"/>
          </w:tcPr>
          <w:p w:rsidR="00A67248" w:rsidRPr="00677AFC" w:rsidRDefault="009C266B" w:rsidP="00C95BCC">
            <w:r>
              <w:rPr>
                <w:rFonts w:hint="eastAsia"/>
              </w:rPr>
              <w:t>ユニットリーダーがユニットケアリーダー研修を受講</w:t>
            </w:r>
            <w:r w:rsidR="00A67248" w:rsidRPr="00677AFC">
              <w:rPr>
                <w:rFonts w:hint="eastAsia"/>
              </w:rPr>
              <w:t>していない。</w:t>
            </w:r>
          </w:p>
        </w:tc>
      </w:tr>
      <w:tr w:rsidR="00A67248" w:rsidRPr="00677AFC" w:rsidTr="00C95BCC">
        <w:tc>
          <w:tcPr>
            <w:tcW w:w="675" w:type="dxa"/>
          </w:tcPr>
          <w:p w:rsidR="00A67248" w:rsidRPr="00677AFC" w:rsidRDefault="00A67248" w:rsidP="00C95BCC"/>
        </w:tc>
        <w:tc>
          <w:tcPr>
            <w:tcW w:w="8045" w:type="dxa"/>
          </w:tcPr>
          <w:p w:rsidR="0039361A" w:rsidRPr="00677AFC" w:rsidRDefault="00F276DD" w:rsidP="0039361A">
            <w:r>
              <w:rPr>
                <w:rFonts w:hint="eastAsia"/>
              </w:rPr>
              <w:t xml:space="preserve">　</w:t>
            </w:r>
            <w:r w:rsidR="0039361A">
              <w:rPr>
                <w:rFonts w:hint="eastAsia"/>
              </w:rPr>
              <w:t>ユニットごとの常勤のユニットリーダーのうち、</w:t>
            </w:r>
            <w:r w:rsidR="0039361A">
              <w:rPr>
                <w:rFonts w:hint="eastAsia"/>
              </w:rPr>
              <w:t>2</w:t>
            </w:r>
            <w:r w:rsidR="0039361A">
              <w:rPr>
                <w:rFonts w:hint="eastAsia"/>
              </w:rPr>
              <w:t>名以上は、ユニットケアリーダー研修を受講した従業者でなければなりません。（ただし、</w:t>
            </w:r>
            <w:r w:rsidR="0039361A">
              <w:rPr>
                <w:rFonts w:hint="eastAsia"/>
              </w:rPr>
              <w:t>2</w:t>
            </w:r>
            <w:r w:rsidR="0039361A">
              <w:rPr>
                <w:rFonts w:hint="eastAsia"/>
              </w:rPr>
              <w:t>ユニット以下の施設の場合には、ユニットケアリーダー研修の受講者は</w:t>
            </w:r>
            <w:r w:rsidR="0039361A">
              <w:rPr>
                <w:rFonts w:hint="eastAsia"/>
              </w:rPr>
              <w:t>1</w:t>
            </w:r>
            <w:r w:rsidR="0039361A">
              <w:rPr>
                <w:rFonts w:hint="eastAsia"/>
              </w:rPr>
              <w:t>名でよいとされています。）</w:t>
            </w:r>
          </w:p>
        </w:tc>
      </w:tr>
      <w:tr w:rsidR="00A67248" w:rsidRPr="00677AFC" w:rsidTr="00C95BCC">
        <w:tc>
          <w:tcPr>
            <w:tcW w:w="675" w:type="dxa"/>
            <w:tcBorders>
              <w:bottom w:val="single" w:sz="4" w:space="0" w:color="auto"/>
            </w:tcBorders>
          </w:tcPr>
          <w:p w:rsidR="00A67248" w:rsidRPr="009C266B" w:rsidRDefault="00F276DD" w:rsidP="00C95BCC">
            <w:r w:rsidRPr="009C266B">
              <w:rPr>
                <w:rFonts w:hint="eastAsia"/>
              </w:rPr>
              <w:t>根拠</w:t>
            </w:r>
          </w:p>
        </w:tc>
        <w:tc>
          <w:tcPr>
            <w:tcW w:w="8045" w:type="dxa"/>
            <w:tcBorders>
              <w:bottom w:val="single" w:sz="4" w:space="0" w:color="auto"/>
            </w:tcBorders>
          </w:tcPr>
          <w:p w:rsidR="00A67248" w:rsidRPr="009C266B" w:rsidRDefault="009C266B" w:rsidP="00C95BCC">
            <w:r w:rsidRPr="009C266B">
              <w:rPr>
                <w:rFonts w:hint="eastAsia"/>
              </w:rPr>
              <w:t>・解釈通知　第</w:t>
            </w:r>
            <w:r w:rsidRPr="009C266B">
              <w:t>3</w:t>
            </w:r>
            <w:r w:rsidRPr="009C266B">
              <w:rPr>
                <w:rFonts w:hint="eastAsia"/>
              </w:rPr>
              <w:t>‐</w:t>
            </w:r>
            <w:r w:rsidRPr="009C266B">
              <w:t>7</w:t>
            </w:r>
            <w:r w:rsidRPr="009C266B">
              <w:rPr>
                <w:rFonts w:hint="eastAsia"/>
              </w:rPr>
              <w:t>‐</w:t>
            </w:r>
            <w:r w:rsidRPr="009C266B">
              <w:t>5</w:t>
            </w:r>
            <w:r w:rsidRPr="009C266B">
              <w:rPr>
                <w:rFonts w:hint="eastAsia"/>
              </w:rPr>
              <w:t>‐（</w:t>
            </w:r>
            <w:r w:rsidRPr="009C266B">
              <w:t>9</w:t>
            </w:r>
            <w:r w:rsidRPr="009C266B">
              <w:rPr>
                <w:rFonts w:hint="eastAsia"/>
              </w:rPr>
              <w:t>）‐②</w:t>
            </w:r>
          </w:p>
        </w:tc>
      </w:tr>
      <w:tr w:rsidR="00A67248" w:rsidRPr="00677AFC" w:rsidTr="00C95BCC">
        <w:tc>
          <w:tcPr>
            <w:tcW w:w="675" w:type="dxa"/>
            <w:shd w:val="pct20" w:color="auto" w:fill="auto"/>
          </w:tcPr>
          <w:p w:rsidR="00A67248" w:rsidRPr="00677AFC" w:rsidRDefault="00D53331" w:rsidP="00C95BCC">
            <w:r>
              <w:rPr>
                <w:rFonts w:hint="eastAsia"/>
              </w:rPr>
              <w:t>3</w:t>
            </w:r>
          </w:p>
        </w:tc>
        <w:tc>
          <w:tcPr>
            <w:tcW w:w="8045" w:type="dxa"/>
            <w:shd w:val="pct20" w:color="auto" w:fill="auto"/>
          </w:tcPr>
          <w:p w:rsidR="00A67248" w:rsidRPr="00677AFC" w:rsidRDefault="00A67248" w:rsidP="00C95BCC">
            <w:r w:rsidRPr="00677AFC">
              <w:rPr>
                <w:rFonts w:hint="eastAsia"/>
              </w:rPr>
              <w:t>勤務表において、ユニットごとの介護職員・看護職員の配置が明確になっていない。</w:t>
            </w:r>
          </w:p>
        </w:tc>
      </w:tr>
      <w:tr w:rsidR="00A67248" w:rsidRPr="00677AFC" w:rsidTr="00C95BCC">
        <w:tc>
          <w:tcPr>
            <w:tcW w:w="675" w:type="dxa"/>
          </w:tcPr>
          <w:p w:rsidR="00A67248" w:rsidRPr="00677AFC" w:rsidRDefault="00A67248" w:rsidP="00C95BCC"/>
        </w:tc>
        <w:tc>
          <w:tcPr>
            <w:tcW w:w="8045" w:type="dxa"/>
          </w:tcPr>
          <w:p w:rsidR="00C434A5" w:rsidRDefault="00A67248" w:rsidP="00C434A5">
            <w:pPr>
              <w:ind w:firstLineChars="100" w:firstLine="210"/>
              <w:rPr>
                <w:rFonts w:hint="eastAsia"/>
              </w:rPr>
            </w:pPr>
            <w:r w:rsidRPr="00677AFC">
              <w:rPr>
                <w:rFonts w:hint="eastAsia"/>
              </w:rPr>
              <w:t>ユニット型指定地域密着型介護老人福祉施設は、昼間にあっては、ユニットごとに常時</w:t>
            </w:r>
            <w:r w:rsidRPr="00677AFC">
              <w:t>1</w:t>
            </w:r>
            <w:r w:rsidRPr="00677AFC">
              <w:rPr>
                <w:rFonts w:hint="eastAsia"/>
              </w:rPr>
              <w:t>人以上の介護職員又は看護職員を配置しなければなりません。</w:t>
            </w:r>
          </w:p>
          <w:p w:rsidR="00A67248" w:rsidRPr="00677AFC" w:rsidRDefault="00F276DD" w:rsidP="00C95BCC">
            <w:r>
              <w:rPr>
                <w:rFonts w:hint="eastAsia"/>
              </w:rPr>
              <w:t>⇒</w:t>
            </w:r>
            <w:r w:rsidR="00A67248" w:rsidRPr="00677AFC">
              <w:rPr>
                <w:rFonts w:hint="eastAsia"/>
              </w:rPr>
              <w:t>勤務表においてユニットごとの職員の配置を明確にし、昼間にユニットごとに常時</w:t>
            </w:r>
            <w:r w:rsidR="00A67248" w:rsidRPr="00677AFC">
              <w:t>1</w:t>
            </w:r>
            <w:r w:rsidR="00A67248" w:rsidRPr="00677AFC">
              <w:rPr>
                <w:rFonts w:hint="eastAsia"/>
              </w:rPr>
              <w:t>人以上の介護職員又は看護職員を配置していることを明確にしてください。</w:t>
            </w:r>
          </w:p>
        </w:tc>
      </w:tr>
      <w:tr w:rsidR="00A67248" w:rsidRPr="00677AFC" w:rsidTr="00C95BCC">
        <w:tc>
          <w:tcPr>
            <w:tcW w:w="675" w:type="dxa"/>
            <w:tcBorders>
              <w:bottom w:val="single" w:sz="4" w:space="0" w:color="auto"/>
            </w:tcBorders>
          </w:tcPr>
          <w:p w:rsidR="00A67248" w:rsidRPr="00F276DD" w:rsidRDefault="00F276DD" w:rsidP="00C95BCC">
            <w:r>
              <w:rPr>
                <w:rFonts w:hint="eastAsia"/>
              </w:rPr>
              <w:t>根拠</w:t>
            </w:r>
          </w:p>
        </w:tc>
        <w:tc>
          <w:tcPr>
            <w:tcW w:w="8045" w:type="dxa"/>
            <w:tcBorders>
              <w:bottom w:val="single" w:sz="4" w:space="0" w:color="auto"/>
            </w:tcBorders>
          </w:tcPr>
          <w:p w:rsidR="00A67248" w:rsidRPr="007C088A" w:rsidRDefault="00A67248" w:rsidP="00C95BCC">
            <w:r w:rsidRPr="007C088A">
              <w:rPr>
                <w:rFonts w:hint="eastAsia"/>
              </w:rPr>
              <w:t>・基準条例　第</w:t>
            </w:r>
            <w:r w:rsidRPr="007C088A">
              <w:t>189</w:t>
            </w:r>
            <w:r w:rsidRPr="007C088A">
              <w:rPr>
                <w:rFonts w:hint="eastAsia"/>
              </w:rPr>
              <w:t>条第</w:t>
            </w:r>
            <w:r w:rsidRPr="007C088A">
              <w:t>1</w:t>
            </w:r>
            <w:r w:rsidRPr="007C088A">
              <w:rPr>
                <w:rFonts w:hint="eastAsia"/>
              </w:rPr>
              <w:t>項及び第</w:t>
            </w:r>
            <w:r w:rsidRPr="007C088A">
              <w:t>2</w:t>
            </w:r>
            <w:r w:rsidRPr="007C088A">
              <w:rPr>
                <w:rFonts w:hint="eastAsia"/>
              </w:rPr>
              <w:t>項第</w:t>
            </w:r>
            <w:r w:rsidR="007C088A" w:rsidRPr="007C088A">
              <w:rPr>
                <w:rFonts w:hint="eastAsia"/>
              </w:rPr>
              <w:t>1</w:t>
            </w:r>
            <w:r w:rsidRPr="007C088A">
              <w:rPr>
                <w:rFonts w:hint="eastAsia"/>
              </w:rPr>
              <w:t>号</w:t>
            </w:r>
          </w:p>
          <w:p w:rsidR="00A67248" w:rsidRPr="00677AFC" w:rsidRDefault="00A67248" w:rsidP="00C95BCC">
            <w:r w:rsidRPr="007C088A">
              <w:rPr>
                <w:rFonts w:hint="eastAsia"/>
              </w:rPr>
              <w:t>・解釈通知　第</w:t>
            </w:r>
            <w:r w:rsidRPr="007C088A">
              <w:t>3</w:t>
            </w:r>
            <w:r w:rsidRPr="007C088A">
              <w:rPr>
                <w:rFonts w:hint="eastAsia"/>
              </w:rPr>
              <w:t>‐</w:t>
            </w:r>
            <w:r w:rsidRPr="007C088A">
              <w:t>7</w:t>
            </w:r>
            <w:r w:rsidRPr="007C088A">
              <w:rPr>
                <w:rFonts w:hint="eastAsia"/>
              </w:rPr>
              <w:t>‐</w:t>
            </w:r>
            <w:r w:rsidRPr="007C088A">
              <w:t>5</w:t>
            </w:r>
            <w:r w:rsidRPr="007C088A">
              <w:rPr>
                <w:rFonts w:hint="eastAsia"/>
              </w:rPr>
              <w:t>‐（</w:t>
            </w:r>
            <w:r w:rsidRPr="007C088A">
              <w:t>9</w:t>
            </w:r>
            <w:r w:rsidRPr="007C088A">
              <w:rPr>
                <w:rFonts w:hint="eastAsia"/>
              </w:rPr>
              <w:t>）‐③（第</w:t>
            </w:r>
            <w:r w:rsidRPr="007C088A">
              <w:t>3</w:t>
            </w:r>
            <w:r w:rsidRPr="007C088A">
              <w:rPr>
                <w:rFonts w:hint="eastAsia"/>
              </w:rPr>
              <w:t>‐</w:t>
            </w:r>
            <w:r w:rsidRPr="007C088A">
              <w:t>7</w:t>
            </w:r>
            <w:r w:rsidRPr="007C088A">
              <w:rPr>
                <w:rFonts w:hint="eastAsia"/>
              </w:rPr>
              <w:t>‐</w:t>
            </w:r>
            <w:r w:rsidRPr="007C088A">
              <w:t>4</w:t>
            </w:r>
            <w:r w:rsidRPr="007C088A">
              <w:rPr>
                <w:rFonts w:hint="eastAsia"/>
              </w:rPr>
              <w:t>‐（</w:t>
            </w:r>
            <w:r w:rsidRPr="007C088A">
              <w:t>17</w:t>
            </w:r>
            <w:r w:rsidRPr="007C088A">
              <w:rPr>
                <w:rFonts w:hint="eastAsia"/>
              </w:rPr>
              <w:t>）‐①）</w:t>
            </w:r>
          </w:p>
        </w:tc>
      </w:tr>
      <w:tr w:rsidR="00A67248" w:rsidRPr="00677AFC" w:rsidTr="00C95BCC">
        <w:tc>
          <w:tcPr>
            <w:tcW w:w="675" w:type="dxa"/>
            <w:shd w:val="pct20" w:color="auto" w:fill="auto"/>
          </w:tcPr>
          <w:p w:rsidR="00A67248" w:rsidRPr="00677AFC" w:rsidRDefault="00D53331" w:rsidP="00C95BCC">
            <w:r>
              <w:rPr>
                <w:rFonts w:hint="eastAsia"/>
              </w:rPr>
              <w:t>4</w:t>
            </w:r>
          </w:p>
        </w:tc>
        <w:tc>
          <w:tcPr>
            <w:tcW w:w="8045" w:type="dxa"/>
            <w:shd w:val="pct20" w:color="auto" w:fill="auto"/>
          </w:tcPr>
          <w:p w:rsidR="00A67248" w:rsidRPr="00677AFC" w:rsidRDefault="00A67248" w:rsidP="00C95BCC">
            <w:r w:rsidRPr="00677AFC">
              <w:rPr>
                <w:rFonts w:hint="eastAsia"/>
              </w:rPr>
              <w:t>優先的な入所の透明性が確保されていない。</w:t>
            </w:r>
          </w:p>
        </w:tc>
      </w:tr>
      <w:tr w:rsidR="00A67248" w:rsidRPr="00677AFC" w:rsidTr="00C95BCC">
        <w:tc>
          <w:tcPr>
            <w:tcW w:w="675" w:type="dxa"/>
          </w:tcPr>
          <w:p w:rsidR="00A67248" w:rsidRPr="00677AFC" w:rsidRDefault="00A67248" w:rsidP="00C95BCC"/>
        </w:tc>
        <w:tc>
          <w:tcPr>
            <w:tcW w:w="8045" w:type="dxa"/>
          </w:tcPr>
          <w:p w:rsidR="00A67248" w:rsidRDefault="00A67248" w:rsidP="00C95BCC">
            <w:pPr>
              <w:ind w:firstLineChars="100" w:firstLine="210"/>
            </w:pPr>
            <w:r w:rsidRPr="00677AFC">
              <w:rPr>
                <w:rFonts w:hint="eastAsia"/>
              </w:rPr>
              <w:t>指定地域密着型介護老人福祉施設は、入所申込者の数が入所定員の数から入所者の数を差し引いた数を超えている場合は、介護の必要の程度及び家族等の状況を勘案し、指定地域密着型介護老人福祉施設入所者生活介護を受ける必要性が高いと認められる入所申込者を優先的に入所させるよう努めなければなりません。また、こうした優先的な入所の取扱いについては、透明性及び公平性を確保しなければなりません。</w:t>
            </w:r>
          </w:p>
          <w:p w:rsidR="00F276DD" w:rsidRPr="00677AFC" w:rsidRDefault="00F276DD" w:rsidP="00F276DD">
            <w:r>
              <w:rPr>
                <w:rFonts w:hint="eastAsia"/>
              </w:rPr>
              <w:t>【指摘事例】</w:t>
            </w:r>
          </w:p>
          <w:p w:rsidR="00A67248" w:rsidRPr="00677AFC" w:rsidRDefault="00F276DD" w:rsidP="00F276DD">
            <w:r>
              <w:rPr>
                <w:rFonts w:hint="eastAsia"/>
              </w:rPr>
              <w:t>・</w:t>
            </w:r>
            <w:r w:rsidR="00A67248" w:rsidRPr="00677AFC">
              <w:rPr>
                <w:rFonts w:hint="eastAsia"/>
              </w:rPr>
              <w:t>入所検討委員会において入所の優先順位が</w:t>
            </w:r>
            <w:r w:rsidR="00A67248" w:rsidRPr="00677AFC">
              <w:t>5</w:t>
            </w:r>
            <w:r w:rsidR="00A67248" w:rsidRPr="00677AFC">
              <w:rPr>
                <w:rFonts w:hint="eastAsia"/>
              </w:rPr>
              <w:t>人中</w:t>
            </w:r>
            <w:r w:rsidR="00A67248" w:rsidRPr="00677AFC">
              <w:t>5</w:t>
            </w:r>
            <w:r w:rsidR="00A67248" w:rsidRPr="00677AFC">
              <w:rPr>
                <w:rFonts w:hint="eastAsia"/>
              </w:rPr>
              <w:t>位と判断された入所申込者が、</w:t>
            </w:r>
            <w:r>
              <w:rPr>
                <w:rFonts w:hint="eastAsia"/>
              </w:rPr>
              <w:t>実際には</w:t>
            </w:r>
            <w:r w:rsidR="00A67248" w:rsidRPr="00677AFC">
              <w:rPr>
                <w:rFonts w:hint="eastAsia"/>
              </w:rPr>
              <w:t>他の</w:t>
            </w:r>
            <w:r w:rsidR="00A67248" w:rsidRPr="00677AFC">
              <w:t>4</w:t>
            </w:r>
            <w:r w:rsidR="00A67248" w:rsidRPr="00677AFC">
              <w:rPr>
                <w:rFonts w:hint="eastAsia"/>
              </w:rPr>
              <w:t>人よりも先に入所して</w:t>
            </w:r>
            <w:r>
              <w:rPr>
                <w:rFonts w:hint="eastAsia"/>
              </w:rPr>
              <w:t>いた。また、その者が優先的に入所することになった理由等が</w:t>
            </w:r>
            <w:r w:rsidR="00A67248" w:rsidRPr="00677AFC">
              <w:rPr>
                <w:rFonts w:hint="eastAsia"/>
              </w:rPr>
              <w:t>記録されて</w:t>
            </w:r>
            <w:r>
              <w:rPr>
                <w:rFonts w:hint="eastAsia"/>
              </w:rPr>
              <w:t>いなかった。</w:t>
            </w:r>
          </w:p>
        </w:tc>
      </w:tr>
      <w:tr w:rsidR="00A67248" w:rsidRPr="00677AFC" w:rsidTr="00A67248">
        <w:tc>
          <w:tcPr>
            <w:tcW w:w="675" w:type="dxa"/>
            <w:tcBorders>
              <w:bottom w:val="single" w:sz="4" w:space="0" w:color="auto"/>
            </w:tcBorders>
          </w:tcPr>
          <w:p w:rsidR="00A67248" w:rsidRPr="00677AFC" w:rsidRDefault="00F81076" w:rsidP="00C95BCC">
            <w:r>
              <w:rPr>
                <w:rFonts w:hint="eastAsia"/>
              </w:rPr>
              <w:t>根拠</w:t>
            </w:r>
          </w:p>
        </w:tc>
        <w:tc>
          <w:tcPr>
            <w:tcW w:w="8045" w:type="dxa"/>
            <w:tcBorders>
              <w:bottom w:val="single" w:sz="4" w:space="0" w:color="auto"/>
            </w:tcBorders>
          </w:tcPr>
          <w:p w:rsidR="00A67248" w:rsidRPr="00677AFC" w:rsidRDefault="00A67248" w:rsidP="00C95BCC">
            <w:r w:rsidRPr="00677AFC">
              <w:rPr>
                <w:rFonts w:hint="eastAsia"/>
              </w:rPr>
              <w:t>・基準条例　第</w:t>
            </w:r>
            <w:r w:rsidRPr="00677AFC">
              <w:t>191</w:t>
            </w:r>
            <w:r w:rsidRPr="00677AFC">
              <w:rPr>
                <w:rFonts w:hint="eastAsia"/>
              </w:rPr>
              <w:t>条（第</w:t>
            </w:r>
            <w:r w:rsidRPr="00677AFC">
              <w:t>156</w:t>
            </w:r>
            <w:r w:rsidRPr="00677AFC">
              <w:rPr>
                <w:rFonts w:hint="eastAsia"/>
              </w:rPr>
              <w:t>条第</w:t>
            </w:r>
            <w:r w:rsidRPr="00677AFC">
              <w:t>2</w:t>
            </w:r>
            <w:r w:rsidRPr="00677AFC">
              <w:rPr>
                <w:rFonts w:hint="eastAsia"/>
              </w:rPr>
              <w:t xml:space="preserve">項）　</w:t>
            </w:r>
          </w:p>
        </w:tc>
      </w:tr>
      <w:tr w:rsidR="00A67248" w:rsidRPr="00677AFC" w:rsidTr="00A67248">
        <w:tc>
          <w:tcPr>
            <w:tcW w:w="8720" w:type="dxa"/>
            <w:gridSpan w:val="2"/>
            <w:tcBorders>
              <w:left w:val="nil"/>
              <w:bottom w:val="single" w:sz="4" w:space="0" w:color="auto"/>
              <w:right w:val="nil"/>
            </w:tcBorders>
          </w:tcPr>
          <w:p w:rsidR="00A67248" w:rsidRPr="00677AFC" w:rsidRDefault="00A67248" w:rsidP="00C95BCC">
            <w:r>
              <w:rPr>
                <w:rFonts w:hint="eastAsia"/>
              </w:rPr>
              <w:t>〇</w:t>
            </w:r>
            <w:r w:rsidRPr="00677AFC">
              <w:rPr>
                <w:rFonts w:hint="eastAsia"/>
              </w:rPr>
              <w:t>報酬基準</w:t>
            </w:r>
          </w:p>
        </w:tc>
      </w:tr>
      <w:tr w:rsidR="00A67248" w:rsidRPr="00677AFC" w:rsidTr="00C95BCC">
        <w:tc>
          <w:tcPr>
            <w:tcW w:w="675" w:type="dxa"/>
            <w:shd w:val="pct20" w:color="auto" w:fill="auto"/>
          </w:tcPr>
          <w:p w:rsidR="00A67248" w:rsidRPr="00677AFC" w:rsidRDefault="00D53331" w:rsidP="00C95BCC">
            <w:r>
              <w:rPr>
                <w:rFonts w:hint="eastAsia"/>
              </w:rPr>
              <w:t>1</w:t>
            </w:r>
          </w:p>
        </w:tc>
        <w:tc>
          <w:tcPr>
            <w:tcW w:w="8045" w:type="dxa"/>
            <w:shd w:val="pct20" w:color="auto" w:fill="auto"/>
          </w:tcPr>
          <w:p w:rsidR="00A67248" w:rsidRDefault="00A67248" w:rsidP="00C95BCC">
            <w:r>
              <w:rPr>
                <w:rFonts w:hint="eastAsia"/>
              </w:rPr>
              <w:t>【</w:t>
            </w:r>
            <w:r w:rsidRPr="00677AFC">
              <w:rPr>
                <w:rFonts w:hint="eastAsia"/>
              </w:rPr>
              <w:t>日常生活継続支援加算</w:t>
            </w:r>
            <w:r w:rsidR="00827705">
              <w:rPr>
                <w:rFonts w:hint="eastAsia"/>
              </w:rPr>
              <w:t>（Ⅱ）</w:t>
            </w:r>
            <w:r>
              <w:rPr>
                <w:rFonts w:hint="eastAsia"/>
              </w:rPr>
              <w:t>】</w:t>
            </w:r>
          </w:p>
          <w:p w:rsidR="00A67248" w:rsidRPr="00677AFC" w:rsidRDefault="00087F5B" w:rsidP="00087F5B">
            <w:r w:rsidRPr="00677AFC">
              <w:rPr>
                <w:rFonts w:hint="eastAsia"/>
              </w:rPr>
              <w:t>算定日の属する月の前</w:t>
            </w:r>
            <w:r w:rsidRPr="00677AFC">
              <w:t>6</w:t>
            </w:r>
            <w:r w:rsidRPr="00677AFC">
              <w:rPr>
                <w:rFonts w:hint="eastAsia"/>
              </w:rPr>
              <w:t>月間又は前</w:t>
            </w:r>
            <w:r w:rsidRPr="00677AFC">
              <w:t>12</w:t>
            </w:r>
            <w:r>
              <w:rPr>
                <w:rFonts w:hint="eastAsia"/>
              </w:rPr>
              <w:t>月間における新規入所者の総数のうち、</w:t>
            </w:r>
            <w:r w:rsidRPr="00677AFC">
              <w:rPr>
                <w:rFonts w:hint="eastAsia"/>
              </w:rPr>
              <w:t>要介護</w:t>
            </w:r>
            <w:r w:rsidRPr="00677AFC">
              <w:t>4</w:t>
            </w:r>
            <w:r w:rsidRPr="00677AFC">
              <w:rPr>
                <w:rFonts w:hint="eastAsia"/>
              </w:rPr>
              <w:t>又は</w:t>
            </w:r>
            <w:r w:rsidRPr="00677AFC">
              <w:t>5</w:t>
            </w:r>
            <w:r>
              <w:rPr>
                <w:rFonts w:hint="eastAsia"/>
              </w:rPr>
              <w:t>の者が占める</w:t>
            </w:r>
            <w:r w:rsidRPr="00677AFC">
              <w:rPr>
                <w:rFonts w:hint="eastAsia"/>
              </w:rPr>
              <w:t>割合</w:t>
            </w:r>
            <w:r>
              <w:rPr>
                <w:rFonts w:hint="eastAsia"/>
              </w:rPr>
              <w:t>等を算出していない。</w:t>
            </w:r>
          </w:p>
        </w:tc>
      </w:tr>
      <w:tr w:rsidR="00A67248" w:rsidRPr="00677AFC" w:rsidTr="00C95BCC">
        <w:tc>
          <w:tcPr>
            <w:tcW w:w="675" w:type="dxa"/>
            <w:tcBorders>
              <w:bottom w:val="single" w:sz="4" w:space="0" w:color="auto"/>
            </w:tcBorders>
          </w:tcPr>
          <w:p w:rsidR="00A67248" w:rsidRPr="00677AFC" w:rsidRDefault="00A67248" w:rsidP="00C95BCC"/>
        </w:tc>
        <w:tc>
          <w:tcPr>
            <w:tcW w:w="8045" w:type="dxa"/>
            <w:tcBorders>
              <w:bottom w:val="single" w:sz="4" w:space="0" w:color="auto"/>
            </w:tcBorders>
          </w:tcPr>
          <w:p w:rsidR="00A67248" w:rsidRDefault="00087F5B" w:rsidP="00087F5B">
            <w:pPr>
              <w:ind w:firstLineChars="100" w:firstLine="210"/>
            </w:pPr>
            <w:r w:rsidRPr="00677AFC">
              <w:rPr>
                <w:rFonts w:hint="eastAsia"/>
              </w:rPr>
              <w:t>算定日の属する月の前</w:t>
            </w:r>
            <w:r w:rsidRPr="00677AFC">
              <w:t>6</w:t>
            </w:r>
            <w:r w:rsidRPr="00677AFC">
              <w:rPr>
                <w:rFonts w:hint="eastAsia"/>
              </w:rPr>
              <w:t>月間又は前</w:t>
            </w:r>
            <w:r w:rsidRPr="00677AFC">
              <w:t>12</w:t>
            </w:r>
            <w:r>
              <w:rPr>
                <w:rFonts w:hint="eastAsia"/>
              </w:rPr>
              <w:t>月間における新規入所者の総数のうち、</w:t>
            </w:r>
            <w:r w:rsidRPr="00677AFC">
              <w:rPr>
                <w:rFonts w:hint="eastAsia"/>
              </w:rPr>
              <w:t>要介護</w:t>
            </w:r>
            <w:r w:rsidRPr="00677AFC">
              <w:t>4</w:t>
            </w:r>
            <w:r w:rsidRPr="00677AFC">
              <w:rPr>
                <w:rFonts w:hint="eastAsia"/>
              </w:rPr>
              <w:t>又は</w:t>
            </w:r>
            <w:r w:rsidRPr="00677AFC">
              <w:t>5</w:t>
            </w:r>
            <w:r>
              <w:rPr>
                <w:rFonts w:hint="eastAsia"/>
              </w:rPr>
              <w:t>の者が占める</w:t>
            </w:r>
            <w:r w:rsidRPr="00677AFC">
              <w:rPr>
                <w:rFonts w:hint="eastAsia"/>
              </w:rPr>
              <w:t>割合</w:t>
            </w:r>
            <w:r>
              <w:rPr>
                <w:rFonts w:hint="eastAsia"/>
              </w:rPr>
              <w:t>等を算出しなければなりません。</w:t>
            </w:r>
          </w:p>
          <w:p w:rsidR="00087F5B" w:rsidRDefault="00087F5B" w:rsidP="00087F5B">
            <w:r>
              <w:rPr>
                <w:rFonts w:hint="eastAsia"/>
              </w:rPr>
              <w:t>【指摘事例】</w:t>
            </w:r>
          </w:p>
          <w:p w:rsidR="00087F5B" w:rsidRPr="00827705" w:rsidRDefault="00087F5B" w:rsidP="00087F5B">
            <w:r>
              <w:rPr>
                <w:rFonts w:hint="eastAsia"/>
              </w:rPr>
              <w:t>・「</w:t>
            </w:r>
            <w:r w:rsidRPr="00677AFC">
              <w:rPr>
                <w:rFonts w:hint="eastAsia"/>
              </w:rPr>
              <w:t>算定日の属する月の前</w:t>
            </w:r>
            <w:r w:rsidRPr="00677AFC">
              <w:t>6</w:t>
            </w:r>
            <w:r w:rsidRPr="00677AFC">
              <w:rPr>
                <w:rFonts w:hint="eastAsia"/>
              </w:rPr>
              <w:t>月間又は前</w:t>
            </w:r>
            <w:r w:rsidRPr="00677AFC">
              <w:t>12</w:t>
            </w:r>
            <w:r>
              <w:rPr>
                <w:rFonts w:hint="eastAsia"/>
              </w:rPr>
              <w:t>月間」</w:t>
            </w:r>
            <w:r w:rsidR="00BC0F3F">
              <w:rPr>
                <w:rFonts w:hint="eastAsia"/>
              </w:rPr>
              <w:t>ではない期間における割合を算出して</w:t>
            </w:r>
            <w:r w:rsidR="00F378CA">
              <w:rPr>
                <w:rFonts w:hint="eastAsia"/>
              </w:rPr>
              <w:t>いた。</w:t>
            </w:r>
          </w:p>
        </w:tc>
      </w:tr>
      <w:tr w:rsidR="00F276DD" w:rsidRPr="00677AFC" w:rsidTr="00C95BCC">
        <w:tc>
          <w:tcPr>
            <w:tcW w:w="675" w:type="dxa"/>
            <w:tcBorders>
              <w:bottom w:val="single" w:sz="4" w:space="0" w:color="auto"/>
            </w:tcBorders>
          </w:tcPr>
          <w:p w:rsidR="00F276DD" w:rsidRPr="00677AFC" w:rsidRDefault="00F81076" w:rsidP="00C95BCC">
            <w:r>
              <w:rPr>
                <w:rFonts w:hint="eastAsia"/>
              </w:rPr>
              <w:t>根拠</w:t>
            </w:r>
          </w:p>
        </w:tc>
        <w:tc>
          <w:tcPr>
            <w:tcW w:w="8045" w:type="dxa"/>
            <w:tcBorders>
              <w:bottom w:val="single" w:sz="4" w:space="0" w:color="auto"/>
            </w:tcBorders>
          </w:tcPr>
          <w:p w:rsidR="00D53331" w:rsidRPr="00D53331" w:rsidRDefault="00D53331" w:rsidP="00D53331">
            <w:r w:rsidRPr="00D53331">
              <w:rPr>
                <w:rFonts w:hint="eastAsia"/>
              </w:rPr>
              <w:t>・単位数表告示　別表</w:t>
            </w:r>
            <w:r w:rsidRPr="00D53331">
              <w:t>7</w:t>
            </w:r>
            <w:r w:rsidRPr="00D53331">
              <w:rPr>
                <w:rFonts w:hint="eastAsia"/>
              </w:rPr>
              <w:t>‐ロ‐注</w:t>
            </w:r>
            <w:r w:rsidRPr="00D53331">
              <w:t>5</w:t>
            </w:r>
          </w:p>
          <w:p w:rsidR="00D53331" w:rsidRPr="00D53331" w:rsidRDefault="00D53331" w:rsidP="00D53331">
            <w:r w:rsidRPr="00D53331">
              <w:rPr>
                <w:rFonts w:hint="eastAsia"/>
              </w:rPr>
              <w:t xml:space="preserve">・施設基準　</w:t>
            </w:r>
            <w:r w:rsidRPr="00D53331">
              <w:t>41</w:t>
            </w:r>
            <w:r w:rsidRPr="00D53331">
              <w:rPr>
                <w:rFonts w:hint="eastAsia"/>
              </w:rPr>
              <w:t>‐ロ‐（</w:t>
            </w:r>
            <w:r w:rsidRPr="00D53331">
              <w:t>2</w:t>
            </w:r>
            <w:r w:rsidRPr="00D53331">
              <w:rPr>
                <w:rFonts w:hint="eastAsia"/>
              </w:rPr>
              <w:t>）（イ‐（</w:t>
            </w:r>
            <w:r w:rsidRPr="00D53331">
              <w:t>2</w:t>
            </w:r>
            <w:r w:rsidRPr="00D53331">
              <w:rPr>
                <w:rFonts w:hint="eastAsia"/>
              </w:rPr>
              <w:t>））</w:t>
            </w:r>
          </w:p>
          <w:p w:rsidR="00F276DD" w:rsidRPr="00677AFC" w:rsidRDefault="00D53331" w:rsidP="00D53331">
            <w:r w:rsidRPr="00D53331">
              <w:rPr>
                <w:rFonts w:hint="eastAsia"/>
              </w:rPr>
              <w:t>・留意事項　第</w:t>
            </w:r>
            <w:r w:rsidRPr="00D53331">
              <w:t>2</w:t>
            </w:r>
            <w:r w:rsidRPr="00D53331">
              <w:rPr>
                <w:rFonts w:hint="eastAsia"/>
              </w:rPr>
              <w:t>‐</w:t>
            </w:r>
            <w:r w:rsidRPr="00D53331">
              <w:t>8</w:t>
            </w:r>
            <w:r w:rsidRPr="00D53331">
              <w:rPr>
                <w:rFonts w:hint="eastAsia"/>
              </w:rPr>
              <w:t>‐（</w:t>
            </w:r>
            <w:r w:rsidRPr="00D53331">
              <w:t>6</w:t>
            </w:r>
            <w:r w:rsidRPr="00D53331">
              <w:rPr>
                <w:rFonts w:hint="eastAsia"/>
              </w:rPr>
              <w:t>）‐③</w:t>
            </w:r>
          </w:p>
        </w:tc>
      </w:tr>
      <w:tr w:rsidR="00A67248" w:rsidRPr="00677AFC" w:rsidTr="00C95BCC">
        <w:tc>
          <w:tcPr>
            <w:tcW w:w="675" w:type="dxa"/>
            <w:shd w:val="pct20" w:color="auto" w:fill="auto"/>
          </w:tcPr>
          <w:p w:rsidR="00A67248" w:rsidRPr="00677AFC" w:rsidRDefault="00D53331" w:rsidP="00C95BCC">
            <w:r>
              <w:rPr>
                <w:rFonts w:hint="eastAsia"/>
              </w:rPr>
              <w:t>2</w:t>
            </w:r>
          </w:p>
        </w:tc>
        <w:tc>
          <w:tcPr>
            <w:tcW w:w="8045" w:type="dxa"/>
            <w:shd w:val="pct20" w:color="auto" w:fill="auto"/>
          </w:tcPr>
          <w:p w:rsidR="00A67248" w:rsidRDefault="00A67248" w:rsidP="00C95BCC">
            <w:r>
              <w:rPr>
                <w:rFonts w:hint="eastAsia"/>
              </w:rPr>
              <w:t>【</w:t>
            </w:r>
            <w:r w:rsidRPr="00677AFC">
              <w:rPr>
                <w:rFonts w:hint="eastAsia"/>
              </w:rPr>
              <w:t>日常生活継続支援加算</w:t>
            </w:r>
            <w:r w:rsidR="00827705">
              <w:rPr>
                <w:rFonts w:hint="eastAsia"/>
              </w:rPr>
              <w:t>（Ⅱ）</w:t>
            </w:r>
            <w:r>
              <w:rPr>
                <w:rFonts w:hint="eastAsia"/>
              </w:rPr>
              <w:t>】</w:t>
            </w:r>
          </w:p>
          <w:p w:rsidR="00A67248" w:rsidRPr="00677AFC" w:rsidRDefault="00D53331" w:rsidP="00827705">
            <w:r w:rsidRPr="00677AFC">
              <w:rPr>
                <w:rFonts w:hint="eastAsia"/>
              </w:rPr>
              <w:t>算定日の属する月の前</w:t>
            </w:r>
            <w:r w:rsidRPr="00677AFC">
              <w:t>6</w:t>
            </w:r>
            <w:r w:rsidRPr="00677AFC">
              <w:rPr>
                <w:rFonts w:hint="eastAsia"/>
              </w:rPr>
              <w:t>月間又は前</w:t>
            </w:r>
            <w:r w:rsidRPr="00677AFC">
              <w:t>12</w:t>
            </w:r>
            <w:r w:rsidR="00827705">
              <w:rPr>
                <w:rFonts w:hint="eastAsia"/>
              </w:rPr>
              <w:t>月間における新規入所者の総数のうち、</w:t>
            </w:r>
            <w:r w:rsidRPr="00677AFC">
              <w:rPr>
                <w:rFonts w:hint="eastAsia"/>
              </w:rPr>
              <w:t>要介護</w:t>
            </w:r>
            <w:r w:rsidRPr="00677AFC">
              <w:t>4</w:t>
            </w:r>
            <w:r w:rsidRPr="00677AFC">
              <w:rPr>
                <w:rFonts w:hint="eastAsia"/>
              </w:rPr>
              <w:t>又は</w:t>
            </w:r>
            <w:r w:rsidRPr="00677AFC">
              <w:t>5</w:t>
            </w:r>
            <w:r w:rsidRPr="00677AFC">
              <w:rPr>
                <w:rFonts w:hint="eastAsia"/>
              </w:rPr>
              <w:t>の者</w:t>
            </w:r>
            <w:r w:rsidR="00827705">
              <w:rPr>
                <w:rFonts w:hint="eastAsia"/>
              </w:rPr>
              <w:t>が占める</w:t>
            </w:r>
            <w:r w:rsidRPr="00677AFC">
              <w:rPr>
                <w:rFonts w:hint="eastAsia"/>
              </w:rPr>
              <w:t>割合</w:t>
            </w:r>
            <w:r>
              <w:rPr>
                <w:rFonts w:hint="eastAsia"/>
              </w:rPr>
              <w:t>等を</w:t>
            </w:r>
            <w:r w:rsidR="00A67248">
              <w:rPr>
                <w:rFonts w:hint="eastAsia"/>
              </w:rPr>
              <w:t>毎月記録していない。</w:t>
            </w:r>
          </w:p>
        </w:tc>
      </w:tr>
      <w:tr w:rsidR="00A67248" w:rsidRPr="00677AFC" w:rsidTr="00C95BCC">
        <w:tc>
          <w:tcPr>
            <w:tcW w:w="675" w:type="dxa"/>
          </w:tcPr>
          <w:p w:rsidR="00A67248" w:rsidRPr="00677AFC" w:rsidRDefault="00A67248" w:rsidP="00C95BCC"/>
        </w:tc>
        <w:tc>
          <w:tcPr>
            <w:tcW w:w="8045" w:type="dxa"/>
          </w:tcPr>
          <w:p w:rsidR="00A67248" w:rsidRPr="00677AFC" w:rsidRDefault="00827705" w:rsidP="00D53331">
            <w:pPr>
              <w:ind w:firstLineChars="100" w:firstLine="210"/>
            </w:pPr>
            <w:r w:rsidRPr="00827705">
              <w:rPr>
                <w:rFonts w:hint="eastAsia"/>
              </w:rPr>
              <w:t>毎月において、これらの割合がそれぞれ所定の割合であることが必要であり、こ</w:t>
            </w:r>
            <w:r w:rsidRPr="00827705">
              <w:rPr>
                <w:rFonts w:hint="eastAsia"/>
              </w:rPr>
              <w:lastRenderedPageBreak/>
              <w:t>れらの割合については毎月記録しなければなりません。</w:t>
            </w:r>
          </w:p>
        </w:tc>
      </w:tr>
      <w:tr w:rsidR="00A67248" w:rsidRPr="00677AFC" w:rsidTr="004503FF">
        <w:tc>
          <w:tcPr>
            <w:tcW w:w="675" w:type="dxa"/>
            <w:tcBorders>
              <w:bottom w:val="single" w:sz="4" w:space="0" w:color="auto"/>
            </w:tcBorders>
          </w:tcPr>
          <w:p w:rsidR="00A67248" w:rsidRPr="00677AFC" w:rsidRDefault="00F81076" w:rsidP="00C95BCC">
            <w:r>
              <w:rPr>
                <w:rFonts w:hint="eastAsia"/>
              </w:rPr>
              <w:lastRenderedPageBreak/>
              <w:t>根拠</w:t>
            </w:r>
          </w:p>
        </w:tc>
        <w:tc>
          <w:tcPr>
            <w:tcW w:w="8045" w:type="dxa"/>
            <w:tcBorders>
              <w:bottom w:val="single" w:sz="4" w:space="0" w:color="auto"/>
            </w:tcBorders>
          </w:tcPr>
          <w:p w:rsidR="00A67248" w:rsidRPr="00D53331" w:rsidRDefault="00A67248" w:rsidP="00C95BCC">
            <w:r w:rsidRPr="00D53331">
              <w:rPr>
                <w:rFonts w:hint="eastAsia"/>
              </w:rPr>
              <w:t>・単位数表告示　別表</w:t>
            </w:r>
            <w:r w:rsidRPr="00D53331">
              <w:t>7</w:t>
            </w:r>
            <w:r w:rsidRPr="00D53331">
              <w:rPr>
                <w:rFonts w:hint="eastAsia"/>
              </w:rPr>
              <w:t>‐ロ‐注</w:t>
            </w:r>
            <w:r w:rsidRPr="00D53331">
              <w:t>5</w:t>
            </w:r>
          </w:p>
          <w:p w:rsidR="00A67248" w:rsidRPr="00D53331" w:rsidRDefault="00A67248" w:rsidP="00C95BCC">
            <w:r w:rsidRPr="00D53331">
              <w:rPr>
                <w:rFonts w:hint="eastAsia"/>
              </w:rPr>
              <w:t xml:space="preserve">・施設基準　</w:t>
            </w:r>
            <w:r w:rsidRPr="00D53331">
              <w:t>41</w:t>
            </w:r>
            <w:r w:rsidRPr="00D53331">
              <w:rPr>
                <w:rFonts w:hint="eastAsia"/>
              </w:rPr>
              <w:t>‐ロ‐（</w:t>
            </w:r>
            <w:r w:rsidRPr="00D53331">
              <w:t>2</w:t>
            </w:r>
            <w:r w:rsidRPr="00D53331">
              <w:rPr>
                <w:rFonts w:hint="eastAsia"/>
              </w:rPr>
              <w:t>）（イ‐（</w:t>
            </w:r>
            <w:r w:rsidRPr="00D53331">
              <w:t>2</w:t>
            </w:r>
            <w:r w:rsidRPr="00D53331">
              <w:rPr>
                <w:rFonts w:hint="eastAsia"/>
              </w:rPr>
              <w:t>））</w:t>
            </w:r>
          </w:p>
          <w:p w:rsidR="00A67248" w:rsidRPr="00677AFC" w:rsidRDefault="00A67248" w:rsidP="00C95BCC">
            <w:r w:rsidRPr="00D53331">
              <w:rPr>
                <w:rFonts w:hint="eastAsia"/>
              </w:rPr>
              <w:t>・留意事項　第</w:t>
            </w:r>
            <w:r w:rsidRPr="00D53331">
              <w:t>2</w:t>
            </w:r>
            <w:r w:rsidRPr="00D53331">
              <w:rPr>
                <w:rFonts w:hint="eastAsia"/>
              </w:rPr>
              <w:t>‐</w:t>
            </w:r>
            <w:r w:rsidRPr="00D53331">
              <w:t>8</w:t>
            </w:r>
            <w:r w:rsidRPr="00D53331">
              <w:rPr>
                <w:rFonts w:hint="eastAsia"/>
              </w:rPr>
              <w:t>‐（</w:t>
            </w:r>
            <w:r w:rsidRPr="00D53331">
              <w:t>6</w:t>
            </w:r>
            <w:r w:rsidRPr="00D53331">
              <w:rPr>
                <w:rFonts w:hint="eastAsia"/>
              </w:rPr>
              <w:t>）‐③</w:t>
            </w:r>
          </w:p>
        </w:tc>
      </w:tr>
      <w:tr w:rsidR="00A67248" w:rsidRPr="00677AFC" w:rsidTr="004503FF">
        <w:tc>
          <w:tcPr>
            <w:tcW w:w="675" w:type="dxa"/>
            <w:shd w:val="pct20" w:color="auto" w:fill="auto"/>
          </w:tcPr>
          <w:p w:rsidR="00A67248" w:rsidRPr="00677AFC" w:rsidRDefault="00D53331" w:rsidP="00C95BCC">
            <w:r>
              <w:rPr>
                <w:rFonts w:hint="eastAsia"/>
              </w:rPr>
              <w:t>3</w:t>
            </w:r>
          </w:p>
        </w:tc>
        <w:tc>
          <w:tcPr>
            <w:tcW w:w="8045" w:type="dxa"/>
            <w:shd w:val="pct20" w:color="auto" w:fill="auto"/>
          </w:tcPr>
          <w:p w:rsidR="00A67248" w:rsidRDefault="00A67248" w:rsidP="00C95BCC">
            <w:r>
              <w:rPr>
                <w:rFonts w:hint="eastAsia"/>
              </w:rPr>
              <w:t>【</w:t>
            </w:r>
            <w:r w:rsidRPr="00677AFC">
              <w:rPr>
                <w:rFonts w:hint="eastAsia"/>
              </w:rPr>
              <w:t>栄養マネジメント加算</w:t>
            </w:r>
            <w:r>
              <w:rPr>
                <w:rFonts w:hint="eastAsia"/>
              </w:rPr>
              <w:t>】</w:t>
            </w:r>
          </w:p>
          <w:p w:rsidR="00827705" w:rsidRPr="00677AFC" w:rsidRDefault="00F81076" w:rsidP="00C95BCC">
            <w:r>
              <w:rPr>
                <w:rFonts w:hint="eastAsia"/>
              </w:rPr>
              <w:t>栄養ケア計画</w:t>
            </w:r>
            <w:r w:rsidR="00BC0F3F">
              <w:rPr>
                <w:rFonts w:hint="eastAsia"/>
              </w:rPr>
              <w:t>を作成してから、入所者又はその家族の同意を得るまでに</w:t>
            </w:r>
            <w:r w:rsidR="00BC0F3F">
              <w:rPr>
                <w:rFonts w:hint="eastAsia"/>
              </w:rPr>
              <w:t>1</w:t>
            </w:r>
            <w:r w:rsidR="00BC0F3F">
              <w:rPr>
                <w:rFonts w:hint="eastAsia"/>
              </w:rPr>
              <w:t>月以上かかっている。</w:t>
            </w:r>
          </w:p>
        </w:tc>
      </w:tr>
      <w:tr w:rsidR="00A67248" w:rsidRPr="00677AFC" w:rsidTr="00C95BCC">
        <w:tc>
          <w:tcPr>
            <w:tcW w:w="675" w:type="dxa"/>
          </w:tcPr>
          <w:p w:rsidR="00A67248" w:rsidRPr="00677AFC" w:rsidRDefault="00A67248" w:rsidP="00C95BCC"/>
        </w:tc>
        <w:tc>
          <w:tcPr>
            <w:tcW w:w="8045" w:type="dxa"/>
          </w:tcPr>
          <w:p w:rsidR="00BC0F3F" w:rsidRDefault="00827705" w:rsidP="00BC0F3F">
            <w:pPr>
              <w:ind w:firstLineChars="100" w:firstLine="210"/>
            </w:pPr>
            <w:r>
              <w:rPr>
                <w:rFonts w:hint="eastAsia"/>
              </w:rPr>
              <w:t>栄養ケア計画を作成し、入所者又はその</w:t>
            </w:r>
            <w:r w:rsidR="00BC0F3F">
              <w:rPr>
                <w:rFonts w:hint="eastAsia"/>
              </w:rPr>
              <w:t>家族に説明し、その同意を得られた日から加算を算定するものとされています。</w:t>
            </w:r>
          </w:p>
          <w:p w:rsidR="00A67248" w:rsidRPr="00677AFC" w:rsidRDefault="00BC0F3F" w:rsidP="00BC0F3F">
            <w:r>
              <w:rPr>
                <w:rFonts w:hint="eastAsia"/>
              </w:rPr>
              <w:t>⇒同意を得る前に加算を算定することがないよう、ご留意ください。</w:t>
            </w:r>
          </w:p>
        </w:tc>
      </w:tr>
      <w:tr w:rsidR="00A67248" w:rsidRPr="00677AFC" w:rsidTr="00C95BCC">
        <w:tc>
          <w:tcPr>
            <w:tcW w:w="675" w:type="dxa"/>
          </w:tcPr>
          <w:p w:rsidR="00A67248" w:rsidRPr="00677AFC" w:rsidRDefault="00F81076" w:rsidP="00C95BCC">
            <w:r>
              <w:rPr>
                <w:rFonts w:hint="eastAsia"/>
              </w:rPr>
              <w:t>根拠</w:t>
            </w:r>
          </w:p>
        </w:tc>
        <w:tc>
          <w:tcPr>
            <w:tcW w:w="8045" w:type="dxa"/>
          </w:tcPr>
          <w:p w:rsidR="00827705" w:rsidRPr="00D53331" w:rsidRDefault="00A67248" w:rsidP="00827705">
            <w:r w:rsidRPr="00677AFC">
              <w:rPr>
                <w:rFonts w:hint="eastAsia"/>
              </w:rPr>
              <w:t>・</w:t>
            </w:r>
            <w:r w:rsidR="00827705" w:rsidRPr="00D53331">
              <w:rPr>
                <w:rFonts w:hint="eastAsia"/>
              </w:rPr>
              <w:t>単位数表告示　別表</w:t>
            </w:r>
            <w:r w:rsidR="00827705" w:rsidRPr="00D53331">
              <w:t>7</w:t>
            </w:r>
            <w:r w:rsidR="00827705">
              <w:rPr>
                <w:rFonts w:hint="eastAsia"/>
              </w:rPr>
              <w:t>‐チ</w:t>
            </w:r>
            <w:r w:rsidR="00827705" w:rsidRPr="00D53331">
              <w:rPr>
                <w:rFonts w:hint="eastAsia"/>
              </w:rPr>
              <w:t>‐注</w:t>
            </w:r>
          </w:p>
          <w:p w:rsidR="00A67248" w:rsidRPr="00827705" w:rsidRDefault="00827705" w:rsidP="00C95BCC">
            <w:r w:rsidRPr="00D53331">
              <w:rPr>
                <w:rFonts w:hint="eastAsia"/>
              </w:rPr>
              <w:t>・留意事項　第</w:t>
            </w:r>
            <w:r w:rsidRPr="00D53331">
              <w:t>2</w:t>
            </w:r>
            <w:r w:rsidRPr="00D53331">
              <w:rPr>
                <w:rFonts w:hint="eastAsia"/>
              </w:rPr>
              <w:t>‐</w:t>
            </w:r>
            <w:r w:rsidRPr="00D53331">
              <w:t>8</w:t>
            </w:r>
            <w:r w:rsidRPr="00D53331">
              <w:rPr>
                <w:rFonts w:hint="eastAsia"/>
              </w:rPr>
              <w:t>‐（</w:t>
            </w:r>
            <w:r>
              <w:rPr>
                <w:rFonts w:hint="eastAsia"/>
              </w:rPr>
              <w:t>21</w:t>
            </w:r>
            <w:r>
              <w:rPr>
                <w:rFonts w:hint="eastAsia"/>
              </w:rPr>
              <w:t>）‐⑥</w:t>
            </w:r>
          </w:p>
        </w:tc>
      </w:tr>
    </w:tbl>
    <w:p w:rsidR="007E782A" w:rsidRPr="007E782A" w:rsidRDefault="007E782A"/>
    <w:sectPr w:rsidR="007E782A" w:rsidRPr="007E782A" w:rsidSect="007E782A">
      <w:footerReference w:type="default" r:id="rId7"/>
      <w:pgSz w:w="11906" w:h="16838"/>
      <w:pgMar w:top="1134" w:right="1701"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F5B" w:rsidRDefault="00087F5B" w:rsidP="00D53331">
      <w:r>
        <w:separator/>
      </w:r>
    </w:p>
  </w:endnote>
  <w:endnote w:type="continuationSeparator" w:id="0">
    <w:p w:rsidR="00087F5B" w:rsidRDefault="00087F5B" w:rsidP="00D53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062251"/>
      <w:docPartObj>
        <w:docPartGallery w:val="Page Numbers (Bottom of Page)"/>
        <w:docPartUnique/>
      </w:docPartObj>
    </w:sdtPr>
    <w:sdtEndPr/>
    <w:sdtContent>
      <w:p w:rsidR="00087F5B" w:rsidRDefault="00087F5B">
        <w:pPr>
          <w:pStyle w:val="a6"/>
          <w:jc w:val="center"/>
        </w:pPr>
        <w:r>
          <w:fldChar w:fldCharType="begin"/>
        </w:r>
        <w:r>
          <w:instrText>PAGE   \* MERGEFORMAT</w:instrText>
        </w:r>
        <w:r>
          <w:fldChar w:fldCharType="separate"/>
        </w:r>
        <w:r w:rsidR="00CC37A1" w:rsidRPr="00CC37A1">
          <w:rPr>
            <w:noProof/>
            <w:lang w:val="ja-JP"/>
          </w:rPr>
          <w:t>15</w:t>
        </w:r>
        <w:r>
          <w:fldChar w:fldCharType="end"/>
        </w:r>
      </w:p>
    </w:sdtContent>
  </w:sdt>
  <w:p w:rsidR="00087F5B" w:rsidRDefault="00087F5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F5B" w:rsidRDefault="00087F5B" w:rsidP="00D53331">
      <w:r>
        <w:separator/>
      </w:r>
    </w:p>
  </w:footnote>
  <w:footnote w:type="continuationSeparator" w:id="0">
    <w:p w:rsidR="00087F5B" w:rsidRDefault="00087F5B" w:rsidP="00D533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C42"/>
    <w:rsid w:val="00074968"/>
    <w:rsid w:val="00087F5B"/>
    <w:rsid w:val="000C2EE5"/>
    <w:rsid w:val="0011563A"/>
    <w:rsid w:val="00147111"/>
    <w:rsid w:val="001627FA"/>
    <w:rsid w:val="00175B17"/>
    <w:rsid w:val="00186A17"/>
    <w:rsid w:val="00190A46"/>
    <w:rsid w:val="001937D8"/>
    <w:rsid w:val="001A01AA"/>
    <w:rsid w:val="001E5E9F"/>
    <w:rsid w:val="001F22B9"/>
    <w:rsid w:val="0022406D"/>
    <w:rsid w:val="00272B83"/>
    <w:rsid w:val="00281A81"/>
    <w:rsid w:val="002A6888"/>
    <w:rsid w:val="002A6BFB"/>
    <w:rsid w:val="0031545F"/>
    <w:rsid w:val="003656F0"/>
    <w:rsid w:val="00370975"/>
    <w:rsid w:val="00380951"/>
    <w:rsid w:val="0039361A"/>
    <w:rsid w:val="003A0F4F"/>
    <w:rsid w:val="003F00A1"/>
    <w:rsid w:val="004308B0"/>
    <w:rsid w:val="00443135"/>
    <w:rsid w:val="004503FF"/>
    <w:rsid w:val="0049499A"/>
    <w:rsid w:val="004E2C42"/>
    <w:rsid w:val="00521D7B"/>
    <w:rsid w:val="00540476"/>
    <w:rsid w:val="005601E4"/>
    <w:rsid w:val="0060748C"/>
    <w:rsid w:val="006663AF"/>
    <w:rsid w:val="00677AFC"/>
    <w:rsid w:val="00696EAA"/>
    <w:rsid w:val="006E3302"/>
    <w:rsid w:val="007032B3"/>
    <w:rsid w:val="0071493E"/>
    <w:rsid w:val="007705C9"/>
    <w:rsid w:val="00776612"/>
    <w:rsid w:val="007C088A"/>
    <w:rsid w:val="007E782A"/>
    <w:rsid w:val="00807ED1"/>
    <w:rsid w:val="008111FE"/>
    <w:rsid w:val="00815916"/>
    <w:rsid w:val="00827705"/>
    <w:rsid w:val="00842F0D"/>
    <w:rsid w:val="008B6906"/>
    <w:rsid w:val="008F3AC8"/>
    <w:rsid w:val="00917C14"/>
    <w:rsid w:val="0093484E"/>
    <w:rsid w:val="009762D2"/>
    <w:rsid w:val="009804FC"/>
    <w:rsid w:val="00997110"/>
    <w:rsid w:val="009C266B"/>
    <w:rsid w:val="009E4ED2"/>
    <w:rsid w:val="00A10EF5"/>
    <w:rsid w:val="00A45B10"/>
    <w:rsid w:val="00A67248"/>
    <w:rsid w:val="00A73841"/>
    <w:rsid w:val="00AD79D9"/>
    <w:rsid w:val="00B17DA0"/>
    <w:rsid w:val="00B66F0A"/>
    <w:rsid w:val="00BC0F3F"/>
    <w:rsid w:val="00C05C38"/>
    <w:rsid w:val="00C434A5"/>
    <w:rsid w:val="00C75A38"/>
    <w:rsid w:val="00C95BCC"/>
    <w:rsid w:val="00CA11AB"/>
    <w:rsid w:val="00CC37A1"/>
    <w:rsid w:val="00CE6AED"/>
    <w:rsid w:val="00D01F7E"/>
    <w:rsid w:val="00D03E50"/>
    <w:rsid w:val="00D20E9A"/>
    <w:rsid w:val="00D41CB4"/>
    <w:rsid w:val="00D42F1F"/>
    <w:rsid w:val="00D450F2"/>
    <w:rsid w:val="00D45C59"/>
    <w:rsid w:val="00D53331"/>
    <w:rsid w:val="00D746AC"/>
    <w:rsid w:val="00D92673"/>
    <w:rsid w:val="00DD541A"/>
    <w:rsid w:val="00E02A3B"/>
    <w:rsid w:val="00E12510"/>
    <w:rsid w:val="00E51917"/>
    <w:rsid w:val="00E5535E"/>
    <w:rsid w:val="00E571B5"/>
    <w:rsid w:val="00EC6B74"/>
    <w:rsid w:val="00ED74FB"/>
    <w:rsid w:val="00F276DD"/>
    <w:rsid w:val="00F378CA"/>
    <w:rsid w:val="00F47C49"/>
    <w:rsid w:val="00F556B1"/>
    <w:rsid w:val="00F5794B"/>
    <w:rsid w:val="00F81076"/>
    <w:rsid w:val="00F822A7"/>
    <w:rsid w:val="00FE6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E2C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
    <w:name w:val="p"/>
    <w:rsid w:val="007705C9"/>
  </w:style>
  <w:style w:type="character" w:customStyle="1" w:styleId="brackets-color1">
    <w:name w:val="brackets-color1"/>
    <w:rsid w:val="007705C9"/>
  </w:style>
  <w:style w:type="character" w:customStyle="1" w:styleId="num1">
    <w:name w:val="num1"/>
    <w:rsid w:val="00807ED1"/>
  </w:style>
  <w:style w:type="paragraph" w:styleId="a4">
    <w:name w:val="header"/>
    <w:basedOn w:val="a"/>
    <w:link w:val="a5"/>
    <w:uiPriority w:val="99"/>
    <w:unhideWhenUsed/>
    <w:rsid w:val="00D53331"/>
    <w:pPr>
      <w:tabs>
        <w:tab w:val="center" w:pos="4252"/>
        <w:tab w:val="right" w:pos="8504"/>
      </w:tabs>
      <w:snapToGrid w:val="0"/>
    </w:pPr>
  </w:style>
  <w:style w:type="character" w:customStyle="1" w:styleId="a5">
    <w:name w:val="ヘッダー (文字)"/>
    <w:basedOn w:val="a0"/>
    <w:link w:val="a4"/>
    <w:uiPriority w:val="99"/>
    <w:rsid w:val="00D53331"/>
  </w:style>
  <w:style w:type="paragraph" w:styleId="a6">
    <w:name w:val="footer"/>
    <w:basedOn w:val="a"/>
    <w:link w:val="a7"/>
    <w:uiPriority w:val="99"/>
    <w:unhideWhenUsed/>
    <w:rsid w:val="00D53331"/>
    <w:pPr>
      <w:tabs>
        <w:tab w:val="center" w:pos="4252"/>
        <w:tab w:val="right" w:pos="8504"/>
      </w:tabs>
      <w:snapToGrid w:val="0"/>
    </w:pPr>
  </w:style>
  <w:style w:type="character" w:customStyle="1" w:styleId="a7">
    <w:name w:val="フッター (文字)"/>
    <w:basedOn w:val="a0"/>
    <w:link w:val="a6"/>
    <w:uiPriority w:val="99"/>
    <w:rsid w:val="00D533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E2C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
    <w:name w:val="p"/>
    <w:rsid w:val="007705C9"/>
  </w:style>
  <w:style w:type="character" w:customStyle="1" w:styleId="brackets-color1">
    <w:name w:val="brackets-color1"/>
    <w:rsid w:val="007705C9"/>
  </w:style>
  <w:style w:type="character" w:customStyle="1" w:styleId="num1">
    <w:name w:val="num1"/>
    <w:rsid w:val="00807ED1"/>
  </w:style>
  <w:style w:type="paragraph" w:styleId="a4">
    <w:name w:val="header"/>
    <w:basedOn w:val="a"/>
    <w:link w:val="a5"/>
    <w:uiPriority w:val="99"/>
    <w:unhideWhenUsed/>
    <w:rsid w:val="00D53331"/>
    <w:pPr>
      <w:tabs>
        <w:tab w:val="center" w:pos="4252"/>
        <w:tab w:val="right" w:pos="8504"/>
      </w:tabs>
      <w:snapToGrid w:val="0"/>
    </w:pPr>
  </w:style>
  <w:style w:type="character" w:customStyle="1" w:styleId="a5">
    <w:name w:val="ヘッダー (文字)"/>
    <w:basedOn w:val="a0"/>
    <w:link w:val="a4"/>
    <w:uiPriority w:val="99"/>
    <w:rsid w:val="00D53331"/>
  </w:style>
  <w:style w:type="paragraph" w:styleId="a6">
    <w:name w:val="footer"/>
    <w:basedOn w:val="a"/>
    <w:link w:val="a7"/>
    <w:uiPriority w:val="99"/>
    <w:unhideWhenUsed/>
    <w:rsid w:val="00D53331"/>
    <w:pPr>
      <w:tabs>
        <w:tab w:val="center" w:pos="4252"/>
        <w:tab w:val="right" w:pos="8504"/>
      </w:tabs>
      <w:snapToGrid w:val="0"/>
    </w:pPr>
  </w:style>
  <w:style w:type="character" w:customStyle="1" w:styleId="a7">
    <w:name w:val="フッター (文字)"/>
    <w:basedOn w:val="a0"/>
    <w:link w:val="a6"/>
    <w:uiPriority w:val="99"/>
    <w:rsid w:val="00D533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672</TotalTime>
  <Pages>15</Pages>
  <Words>2196</Words>
  <Characters>12518</Characters>
  <Application>Microsoft Office Word</Application>
  <DocSecurity>0</DocSecurity>
  <Lines>104</Lines>
  <Paragraphs>29</Paragraphs>
  <ScaleCrop>false</ScaleCrop>
  <HeadingPairs>
    <vt:vector size="2" baseType="variant">
      <vt:variant>
        <vt:lpstr>タイトル</vt:lpstr>
      </vt:variant>
      <vt:variant>
        <vt:i4>1</vt:i4>
      </vt:variant>
    </vt:vector>
  </HeadingPairs>
  <TitlesOfParts>
    <vt:vector size="1" baseType="lpstr">
      <vt:lpstr/>
    </vt:vector>
  </TitlesOfParts>
  <Company>小山市</Company>
  <LinksUpToDate>false</LinksUpToDate>
  <CharactersWithSpaces>14685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master</cp:lastModifiedBy>
  <cp:revision>45</cp:revision>
  <dcterms:created xsi:type="dcterms:W3CDTF">2019-03-23T03:10:00Z</dcterms:created>
  <dcterms:modified xsi:type="dcterms:W3CDTF">2019-03-25T23:14:00Z</dcterms:modified>
</cp:coreProperties>
</file>